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2436C6" w:rsidRPr="006E5C8C" w14:paraId="1F926576" w14:textId="77777777" w:rsidTr="00971DFC">
        <w:trPr>
          <w:jc w:val="center"/>
        </w:trPr>
        <w:tc>
          <w:tcPr>
            <w:tcW w:w="3994" w:type="dxa"/>
            <w:shd w:val="clear" w:color="auto" w:fill="D6E3BC"/>
          </w:tcPr>
          <w:p w14:paraId="1F926572" w14:textId="77777777" w:rsidR="002436C6" w:rsidRPr="00FF7B40" w:rsidRDefault="002436C6" w:rsidP="00087982">
            <w:pPr>
              <w:spacing w:beforeLines="30" w:before="72" w:afterLines="30" w:after="72"/>
            </w:pPr>
            <w:r w:rsidRPr="00971DFC">
              <w:rPr>
                <w:b/>
              </w:rPr>
              <w:t xml:space="preserve">Learner Name: </w:t>
            </w:r>
          </w:p>
        </w:tc>
        <w:tc>
          <w:tcPr>
            <w:tcW w:w="3536" w:type="dxa"/>
            <w:shd w:val="clear" w:color="auto" w:fill="D6E3BC"/>
          </w:tcPr>
          <w:p w14:paraId="1F926573" w14:textId="77777777" w:rsidR="002436C6" w:rsidRPr="00B22CE0" w:rsidRDefault="002436C6" w:rsidP="00087982">
            <w:pPr>
              <w:spacing w:beforeLines="30" w:before="72" w:afterLines="30" w:after="72"/>
            </w:pPr>
          </w:p>
        </w:tc>
        <w:tc>
          <w:tcPr>
            <w:tcW w:w="3535" w:type="dxa"/>
            <w:gridSpan w:val="2"/>
            <w:shd w:val="clear" w:color="auto" w:fill="D6E3BC"/>
          </w:tcPr>
          <w:p w14:paraId="1F926574" w14:textId="77777777" w:rsidR="002436C6" w:rsidRPr="00FF7B40" w:rsidRDefault="002436C6" w:rsidP="00087982">
            <w:pPr>
              <w:spacing w:beforeLines="30" w:before="72" w:afterLines="30" w:after="72"/>
            </w:pPr>
            <w:r w:rsidRPr="00971DFC">
              <w:rPr>
                <w:b/>
              </w:rPr>
              <w:t xml:space="preserve">Assessor: </w:t>
            </w:r>
          </w:p>
        </w:tc>
        <w:tc>
          <w:tcPr>
            <w:tcW w:w="3677" w:type="dxa"/>
            <w:shd w:val="clear" w:color="auto" w:fill="D6E3BC"/>
          </w:tcPr>
          <w:p w14:paraId="1F926575" w14:textId="77777777" w:rsidR="002436C6" w:rsidRPr="00B22CE0" w:rsidRDefault="002436C6" w:rsidP="00087982">
            <w:pPr>
              <w:spacing w:beforeLines="30" w:before="72" w:afterLines="30" w:after="72"/>
            </w:pPr>
          </w:p>
        </w:tc>
      </w:tr>
      <w:tr w:rsidR="002436C6" w:rsidRPr="006E5C8C" w14:paraId="1F92657B" w14:textId="77777777" w:rsidTr="00971DFC">
        <w:trPr>
          <w:jc w:val="center"/>
        </w:trPr>
        <w:tc>
          <w:tcPr>
            <w:tcW w:w="3994" w:type="dxa"/>
            <w:shd w:val="clear" w:color="auto" w:fill="D6E3BC"/>
          </w:tcPr>
          <w:p w14:paraId="1F926577" w14:textId="77777777" w:rsidR="002436C6" w:rsidRPr="00FF7B40" w:rsidRDefault="002436C6" w:rsidP="00087982">
            <w:pPr>
              <w:spacing w:beforeLines="30" w:before="72" w:afterLines="30" w:after="72"/>
            </w:pPr>
            <w:r w:rsidRPr="00971DFC">
              <w:rPr>
                <w:b/>
              </w:rPr>
              <w:t xml:space="preserve">Centre Name: </w:t>
            </w:r>
          </w:p>
        </w:tc>
        <w:tc>
          <w:tcPr>
            <w:tcW w:w="3536" w:type="dxa"/>
            <w:shd w:val="clear" w:color="auto" w:fill="D6E3BC"/>
          </w:tcPr>
          <w:p w14:paraId="1F926578" w14:textId="77777777" w:rsidR="002436C6" w:rsidRPr="00B22CE0" w:rsidRDefault="002436C6" w:rsidP="00087982">
            <w:pPr>
              <w:spacing w:beforeLines="30" w:before="72" w:afterLines="30" w:after="72"/>
            </w:pPr>
          </w:p>
        </w:tc>
        <w:tc>
          <w:tcPr>
            <w:tcW w:w="3535" w:type="dxa"/>
            <w:gridSpan w:val="2"/>
            <w:shd w:val="clear" w:color="auto" w:fill="D6E3BC"/>
          </w:tcPr>
          <w:p w14:paraId="1F926579" w14:textId="77777777" w:rsidR="002436C6" w:rsidRPr="00FF7B40" w:rsidRDefault="002436C6" w:rsidP="00087982">
            <w:pPr>
              <w:spacing w:beforeLines="30" w:before="72" w:afterLines="30" w:after="72"/>
            </w:pPr>
            <w:r w:rsidRPr="00971DFC">
              <w:rPr>
                <w:b/>
              </w:rPr>
              <w:t xml:space="preserve">Internal Verifier (if applicable): </w:t>
            </w:r>
          </w:p>
        </w:tc>
        <w:tc>
          <w:tcPr>
            <w:tcW w:w="3677" w:type="dxa"/>
            <w:shd w:val="clear" w:color="auto" w:fill="D6E3BC"/>
          </w:tcPr>
          <w:p w14:paraId="1F92657A" w14:textId="77777777" w:rsidR="002436C6" w:rsidRPr="00B22CE0" w:rsidRDefault="002436C6" w:rsidP="00087982">
            <w:pPr>
              <w:spacing w:beforeLines="30" w:before="72" w:afterLines="30" w:after="72"/>
            </w:pPr>
          </w:p>
        </w:tc>
      </w:tr>
      <w:tr w:rsidR="002436C6" w:rsidRPr="006E5C8C" w14:paraId="1F926580" w14:textId="77777777" w:rsidTr="00971DFC">
        <w:trPr>
          <w:jc w:val="center"/>
        </w:trPr>
        <w:tc>
          <w:tcPr>
            <w:tcW w:w="3994" w:type="dxa"/>
            <w:shd w:val="clear" w:color="auto" w:fill="D6E3BC"/>
          </w:tcPr>
          <w:p w14:paraId="1F92657C" w14:textId="77777777" w:rsidR="002436C6" w:rsidRPr="00FF7B40" w:rsidRDefault="002436C6" w:rsidP="00087982">
            <w:pPr>
              <w:spacing w:beforeLines="30" w:before="72" w:afterLines="30" w:after="72"/>
            </w:pPr>
            <w:r w:rsidRPr="00971DFC">
              <w:rPr>
                <w:b/>
              </w:rPr>
              <w:t xml:space="preserve">BCS ID / ULN: </w:t>
            </w:r>
          </w:p>
        </w:tc>
        <w:tc>
          <w:tcPr>
            <w:tcW w:w="3536" w:type="dxa"/>
            <w:shd w:val="clear" w:color="auto" w:fill="D6E3BC"/>
          </w:tcPr>
          <w:p w14:paraId="1F92657D" w14:textId="77777777" w:rsidR="002436C6" w:rsidRPr="00B22CE0" w:rsidRDefault="002436C6" w:rsidP="00087982">
            <w:pPr>
              <w:spacing w:beforeLines="30" w:before="72" w:afterLines="30" w:after="72"/>
            </w:pPr>
          </w:p>
        </w:tc>
        <w:tc>
          <w:tcPr>
            <w:tcW w:w="3535" w:type="dxa"/>
            <w:gridSpan w:val="2"/>
            <w:shd w:val="clear" w:color="auto" w:fill="D6E3BC"/>
          </w:tcPr>
          <w:p w14:paraId="1F92657E" w14:textId="77777777" w:rsidR="002436C6" w:rsidRPr="00971DFC" w:rsidRDefault="002436C6" w:rsidP="00087982">
            <w:pPr>
              <w:spacing w:beforeLines="30" w:before="72" w:afterLines="30" w:after="72"/>
              <w:rPr>
                <w:b/>
              </w:rPr>
            </w:pPr>
          </w:p>
        </w:tc>
        <w:tc>
          <w:tcPr>
            <w:tcW w:w="3677" w:type="dxa"/>
            <w:shd w:val="clear" w:color="auto" w:fill="D6E3BC"/>
          </w:tcPr>
          <w:p w14:paraId="1F92657F" w14:textId="77777777" w:rsidR="002436C6" w:rsidRPr="00B22CE0" w:rsidRDefault="002436C6" w:rsidP="00087982">
            <w:pPr>
              <w:spacing w:beforeLines="30" w:before="72" w:afterLines="30" w:after="72"/>
            </w:pPr>
          </w:p>
        </w:tc>
      </w:tr>
      <w:tr w:rsidR="002436C6" w:rsidRPr="006E5C8C" w14:paraId="1F926582" w14:textId="77777777" w:rsidTr="00971DFC">
        <w:trPr>
          <w:jc w:val="center"/>
        </w:trPr>
        <w:tc>
          <w:tcPr>
            <w:tcW w:w="14742" w:type="dxa"/>
            <w:gridSpan w:val="5"/>
            <w:tcBorders>
              <w:left w:val="nil"/>
              <w:right w:val="nil"/>
            </w:tcBorders>
          </w:tcPr>
          <w:p w14:paraId="1F926581" w14:textId="77777777" w:rsidR="002436C6" w:rsidRPr="00971DFC" w:rsidRDefault="002436C6" w:rsidP="00087982">
            <w:pPr>
              <w:spacing w:beforeLines="50" w:before="120" w:afterLines="50" w:after="120"/>
              <w:rPr>
                <w:b/>
              </w:rPr>
            </w:pPr>
            <w:r>
              <w:br w:type="page"/>
            </w:r>
            <w:r w:rsidRPr="00971DFC">
              <w:rPr>
                <w:b/>
              </w:rPr>
              <w:t>Unit Information Summary</w:t>
            </w:r>
          </w:p>
        </w:tc>
      </w:tr>
      <w:tr w:rsidR="002436C6" w:rsidRPr="006E5C8C" w14:paraId="1F926585" w14:textId="77777777" w:rsidTr="00971DFC">
        <w:trPr>
          <w:jc w:val="center"/>
        </w:trPr>
        <w:tc>
          <w:tcPr>
            <w:tcW w:w="7546" w:type="dxa"/>
            <w:gridSpan w:val="3"/>
          </w:tcPr>
          <w:p w14:paraId="1F926583" w14:textId="77777777" w:rsidR="002436C6" w:rsidRPr="00971DFC" w:rsidRDefault="002436C6" w:rsidP="00087982">
            <w:pPr>
              <w:spacing w:beforeLines="30" w:before="72" w:afterLines="30" w:after="72"/>
              <w:rPr>
                <w:b/>
              </w:rPr>
            </w:pPr>
            <w:r w:rsidRPr="00971DFC">
              <w:rPr>
                <w:b/>
              </w:rPr>
              <w:t>Approximate Guided Learning Hours: 20</w:t>
            </w:r>
          </w:p>
        </w:tc>
        <w:tc>
          <w:tcPr>
            <w:tcW w:w="7196" w:type="dxa"/>
            <w:gridSpan w:val="2"/>
          </w:tcPr>
          <w:p w14:paraId="1F926584" w14:textId="77777777" w:rsidR="002436C6" w:rsidRPr="00971DFC" w:rsidRDefault="002436C6" w:rsidP="00087982">
            <w:pPr>
              <w:spacing w:beforeLines="30" w:before="72" w:afterLines="30" w:after="72"/>
              <w:rPr>
                <w:b/>
              </w:rPr>
            </w:pPr>
            <w:r w:rsidRPr="00971DFC">
              <w:rPr>
                <w:b/>
              </w:rPr>
              <w:t xml:space="preserve">Unit Number: </w:t>
            </w:r>
            <w:r w:rsidRPr="00971DFC">
              <w:rPr>
                <w:rFonts w:cs="Arial"/>
                <w:b/>
                <w:bCs/>
                <w:sz w:val="24"/>
                <w:szCs w:val="24"/>
              </w:rPr>
              <w:t>H/502/9154</w:t>
            </w:r>
          </w:p>
        </w:tc>
      </w:tr>
      <w:tr w:rsidR="002436C6" w:rsidRPr="006E5C8C" w14:paraId="1F926588" w14:textId="77777777" w:rsidTr="00971DFC">
        <w:trPr>
          <w:jc w:val="center"/>
        </w:trPr>
        <w:tc>
          <w:tcPr>
            <w:tcW w:w="7546" w:type="dxa"/>
            <w:gridSpan w:val="3"/>
          </w:tcPr>
          <w:p w14:paraId="1F926586" w14:textId="77777777" w:rsidR="002436C6" w:rsidRPr="00971DFC" w:rsidRDefault="002436C6" w:rsidP="00087982">
            <w:pPr>
              <w:spacing w:beforeLines="30" w:before="72" w:afterLines="30" w:after="72"/>
              <w:rPr>
                <w:b/>
              </w:rPr>
            </w:pPr>
            <w:r w:rsidRPr="00971DFC">
              <w:rPr>
                <w:b/>
              </w:rPr>
              <w:t>QCF Credit Value: 3</w:t>
            </w:r>
          </w:p>
        </w:tc>
        <w:tc>
          <w:tcPr>
            <w:tcW w:w="7196" w:type="dxa"/>
            <w:gridSpan w:val="2"/>
          </w:tcPr>
          <w:p w14:paraId="1F926587" w14:textId="77777777" w:rsidR="002436C6" w:rsidRPr="00971DFC" w:rsidRDefault="002436C6" w:rsidP="00087982">
            <w:pPr>
              <w:spacing w:beforeLines="30" w:before="72" w:afterLines="30" w:after="72"/>
              <w:rPr>
                <w:b/>
              </w:rPr>
            </w:pPr>
            <w:r w:rsidRPr="00971DFC">
              <w:rPr>
                <w:b/>
              </w:rPr>
              <w:t>Learning Outcomes (Number): 4</w:t>
            </w:r>
          </w:p>
        </w:tc>
      </w:tr>
      <w:tr w:rsidR="002436C6" w:rsidRPr="006E5C8C" w14:paraId="1F92658F" w14:textId="77777777" w:rsidTr="00971DFC">
        <w:trPr>
          <w:jc w:val="center"/>
        </w:trPr>
        <w:tc>
          <w:tcPr>
            <w:tcW w:w="7546" w:type="dxa"/>
            <w:gridSpan w:val="3"/>
          </w:tcPr>
          <w:p w14:paraId="1F926589" w14:textId="77777777" w:rsidR="002436C6" w:rsidRPr="00971DFC" w:rsidRDefault="002436C6" w:rsidP="00087982">
            <w:pPr>
              <w:spacing w:beforeLines="30" w:before="72" w:afterLines="30" w:after="72"/>
              <w:rPr>
                <w:b/>
              </w:rPr>
            </w:pPr>
            <w:r w:rsidRPr="00971DFC">
              <w:rPr>
                <w:b/>
              </w:rPr>
              <w:t>Examples of Context:</w:t>
            </w:r>
          </w:p>
          <w:p w14:paraId="1F92658A" w14:textId="77777777" w:rsidR="002436C6" w:rsidRDefault="002436C6" w:rsidP="00087982">
            <w:pPr>
              <w:pStyle w:val="ListParagraph"/>
              <w:numPr>
                <w:ilvl w:val="0"/>
                <w:numId w:val="2"/>
              </w:numPr>
              <w:spacing w:beforeLines="30" w:before="72" w:afterLines="30" w:after="72"/>
              <w:ind w:left="459" w:hanging="426"/>
            </w:pPr>
            <w:r>
              <w:t>How to deal with cyberbullying.</w:t>
            </w:r>
          </w:p>
          <w:p w14:paraId="1F92658B" w14:textId="77777777" w:rsidR="002436C6" w:rsidRDefault="002436C6" w:rsidP="00087982">
            <w:pPr>
              <w:pStyle w:val="ListParagraph"/>
              <w:numPr>
                <w:ilvl w:val="0"/>
                <w:numId w:val="2"/>
              </w:numPr>
              <w:spacing w:beforeLines="30" w:before="72" w:afterLines="30" w:after="72"/>
              <w:ind w:left="459" w:hanging="426"/>
            </w:pPr>
            <w:r>
              <w:t xml:space="preserve">Keeping software applications up to </w:t>
            </w:r>
            <w:proofErr w:type="gramStart"/>
            <w:r>
              <w:t>date, and</w:t>
            </w:r>
            <w:proofErr w:type="gramEnd"/>
            <w:r>
              <w:t xml:space="preserve"> enabled (i.e. firewall and virus checking software).</w:t>
            </w:r>
          </w:p>
          <w:p w14:paraId="1F92658C" w14:textId="77777777" w:rsidR="002436C6" w:rsidRPr="002D2E64" w:rsidRDefault="002436C6" w:rsidP="00087982">
            <w:pPr>
              <w:pStyle w:val="ListParagraph"/>
              <w:numPr>
                <w:ilvl w:val="0"/>
                <w:numId w:val="2"/>
              </w:numPr>
              <w:spacing w:beforeLines="30" w:before="72" w:afterLines="30" w:after="72"/>
              <w:ind w:left="459" w:hanging="426"/>
            </w:pPr>
            <w:r>
              <w:t>Keeping personal information private.</w:t>
            </w:r>
          </w:p>
        </w:tc>
        <w:tc>
          <w:tcPr>
            <w:tcW w:w="7196" w:type="dxa"/>
            <w:gridSpan w:val="2"/>
            <w:vMerge w:val="restart"/>
          </w:tcPr>
          <w:p w14:paraId="1F92658D" w14:textId="77777777" w:rsidR="002436C6" w:rsidRPr="00971DFC" w:rsidRDefault="002436C6" w:rsidP="00087982">
            <w:pPr>
              <w:spacing w:beforeLines="30" w:before="72" w:afterLines="30" w:after="72"/>
              <w:rPr>
                <w:b/>
              </w:rPr>
            </w:pPr>
            <w:r w:rsidRPr="00971DFC">
              <w:rPr>
                <w:b/>
              </w:rPr>
              <w:t>Learning Materials Available:</w:t>
            </w:r>
          </w:p>
          <w:p w14:paraId="1F92658E" w14:textId="77777777" w:rsidR="002436C6" w:rsidRPr="00971DFC" w:rsidRDefault="002436C6" w:rsidP="00087982">
            <w:pPr>
              <w:spacing w:beforeLines="30" w:before="72" w:afterLines="30" w:after="72"/>
              <w:rPr>
                <w:rFonts w:cs="Arial"/>
              </w:rPr>
            </w:pPr>
            <w:r>
              <w:rPr>
                <w:rFonts w:cs="Arial"/>
              </w:rPr>
              <w:t xml:space="preserve">e-safety online materials include lesson plans, class activities, </w:t>
            </w:r>
            <w:proofErr w:type="gramStart"/>
            <w:r>
              <w:rPr>
                <w:rFonts w:cs="Arial"/>
              </w:rPr>
              <w:t>teachers</w:t>
            </w:r>
            <w:proofErr w:type="gramEnd"/>
            <w:r>
              <w:rPr>
                <w:rFonts w:cs="Arial"/>
              </w:rPr>
              <w:t xml:space="preserve"> guidance and notes.</w:t>
            </w:r>
          </w:p>
        </w:tc>
      </w:tr>
      <w:tr w:rsidR="002436C6" w:rsidRPr="006E5C8C" w14:paraId="1F92659C" w14:textId="77777777" w:rsidTr="00971DFC">
        <w:trPr>
          <w:jc w:val="center"/>
        </w:trPr>
        <w:tc>
          <w:tcPr>
            <w:tcW w:w="7546" w:type="dxa"/>
            <w:gridSpan w:val="3"/>
          </w:tcPr>
          <w:p w14:paraId="1F926590" w14:textId="77777777" w:rsidR="002436C6" w:rsidRPr="00971DFC" w:rsidRDefault="002436C6" w:rsidP="00087982">
            <w:pPr>
              <w:spacing w:beforeLines="30" w:before="72" w:afterLines="30" w:after="72"/>
              <w:rPr>
                <w:b/>
              </w:rPr>
            </w:pPr>
            <w:r w:rsidRPr="00971DFC">
              <w:rPr>
                <w:b/>
              </w:rPr>
              <w:t>Suggested Assessment Methods:</w:t>
            </w:r>
          </w:p>
          <w:p w14:paraId="1F926591" w14:textId="77777777" w:rsidR="002436C6" w:rsidRPr="00971DFC" w:rsidRDefault="002436C6" w:rsidP="00087982">
            <w:pPr>
              <w:spacing w:beforeLines="30" w:before="72" w:afterLines="30" w:after="72"/>
              <w:rPr>
                <w:rFonts w:cs="Arial"/>
                <w:sz w:val="18"/>
                <w:szCs w:val="18"/>
              </w:rPr>
            </w:pPr>
            <w:r w:rsidRPr="00971DFC">
              <w:rPr>
                <w:rFonts w:cs="Arial"/>
                <w:sz w:val="18"/>
                <w:szCs w:val="18"/>
              </w:rPr>
              <w:t>All ITQ units may be assessed using any method or combination of methods which clearly demonstrates that the learning outcomes and assessment criteria have been fully met</w:t>
            </w:r>
          </w:p>
          <w:p w14:paraId="1F926592"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Scenario</w:t>
            </w:r>
          </w:p>
          <w:p w14:paraId="1F926593"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Coursework</w:t>
            </w:r>
          </w:p>
          <w:p w14:paraId="1F926594"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Portfolio of Evidence – classroom or work-based</w:t>
            </w:r>
          </w:p>
          <w:p w14:paraId="1F926595"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Practical Demonstration</w:t>
            </w:r>
          </w:p>
          <w:p w14:paraId="1F926596"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Assignment</w:t>
            </w:r>
          </w:p>
          <w:p w14:paraId="1F926597"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Task-based Controlled Assessment</w:t>
            </w:r>
          </w:p>
          <w:p w14:paraId="1F926598"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Professional Discussion</w:t>
            </w:r>
          </w:p>
          <w:p w14:paraId="1F926599"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Observation</w:t>
            </w:r>
          </w:p>
          <w:p w14:paraId="1F92659A" w14:textId="77777777" w:rsidR="002436C6" w:rsidRPr="00971DFC" w:rsidRDefault="002436C6" w:rsidP="00087982">
            <w:pPr>
              <w:pStyle w:val="ListParagraph"/>
              <w:numPr>
                <w:ilvl w:val="0"/>
                <w:numId w:val="2"/>
              </w:numPr>
              <w:spacing w:beforeLines="30" w:before="72" w:afterLines="30" w:after="72"/>
              <w:ind w:left="459" w:hanging="426"/>
              <w:rPr>
                <w:rFonts w:cs="Arial"/>
              </w:rPr>
            </w:pPr>
            <w:r w:rsidRPr="00971DFC">
              <w:rPr>
                <w:rFonts w:cs="Arial"/>
              </w:rPr>
              <w:t>Witness Statement</w:t>
            </w:r>
          </w:p>
        </w:tc>
        <w:tc>
          <w:tcPr>
            <w:tcW w:w="7196" w:type="dxa"/>
            <w:gridSpan w:val="2"/>
            <w:vMerge/>
          </w:tcPr>
          <w:p w14:paraId="1F92659B" w14:textId="77777777" w:rsidR="002436C6" w:rsidRPr="00971DFC" w:rsidRDefault="002436C6" w:rsidP="00087982">
            <w:pPr>
              <w:spacing w:beforeLines="30" w:before="72" w:afterLines="30" w:after="72"/>
              <w:rPr>
                <w:b/>
              </w:rPr>
            </w:pPr>
          </w:p>
        </w:tc>
      </w:tr>
    </w:tbl>
    <w:p w14:paraId="1F92659D" w14:textId="77777777" w:rsidR="002436C6" w:rsidRDefault="002436C6">
      <w:r>
        <w:br w:type="page"/>
      </w:r>
    </w:p>
    <w:tbl>
      <w:tblPr>
        <w:tblW w:w="1502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2436C6" w14:paraId="1F9265A3" w14:textId="77777777" w:rsidTr="00971DFC">
        <w:trPr>
          <w:cantSplit/>
          <w:tblHeader/>
          <w:jc w:val="center"/>
        </w:trPr>
        <w:tc>
          <w:tcPr>
            <w:tcW w:w="2411" w:type="dxa"/>
            <w:gridSpan w:val="2"/>
            <w:shd w:val="clear" w:color="auto" w:fill="D6E3BC"/>
          </w:tcPr>
          <w:p w14:paraId="1F92659E" w14:textId="77777777" w:rsidR="002436C6" w:rsidRPr="00971DFC" w:rsidRDefault="002436C6" w:rsidP="00971DFC">
            <w:pPr>
              <w:spacing w:before="120" w:after="120"/>
              <w:rPr>
                <w:rFonts w:cs="Arial"/>
                <w:b/>
                <w:bCs/>
                <w:sz w:val="20"/>
                <w:szCs w:val="20"/>
              </w:rPr>
            </w:pPr>
            <w:proofErr w:type="spellStart"/>
            <w:r w:rsidRPr="00971DFC">
              <w:rPr>
                <w:rFonts w:cs="Arial"/>
                <w:b/>
                <w:bCs/>
                <w:sz w:val="20"/>
                <w:szCs w:val="20"/>
              </w:rPr>
              <w:t>Ofqual</w:t>
            </w:r>
            <w:proofErr w:type="spellEnd"/>
            <w:r w:rsidRPr="00971DFC">
              <w:rPr>
                <w:rFonts w:cs="Arial"/>
                <w:b/>
                <w:bCs/>
                <w:sz w:val="20"/>
                <w:szCs w:val="20"/>
              </w:rPr>
              <w:t xml:space="preserve"> Learning Outcome</w:t>
            </w:r>
          </w:p>
        </w:tc>
        <w:tc>
          <w:tcPr>
            <w:tcW w:w="3260" w:type="dxa"/>
            <w:shd w:val="clear" w:color="auto" w:fill="D6E3BC"/>
          </w:tcPr>
          <w:p w14:paraId="1F92659F" w14:textId="77777777" w:rsidR="002436C6" w:rsidRPr="00971DFC" w:rsidRDefault="002436C6" w:rsidP="00971DFC">
            <w:pPr>
              <w:spacing w:before="120" w:after="120"/>
              <w:rPr>
                <w:rFonts w:cs="Arial"/>
                <w:b/>
                <w:bCs/>
                <w:sz w:val="20"/>
                <w:szCs w:val="20"/>
              </w:rPr>
            </w:pPr>
            <w:r w:rsidRPr="00971DFC">
              <w:rPr>
                <w:rFonts w:cs="Arial"/>
                <w:b/>
                <w:bCs/>
                <w:sz w:val="20"/>
                <w:szCs w:val="20"/>
              </w:rPr>
              <w:t>Assessment Criteria</w:t>
            </w:r>
          </w:p>
        </w:tc>
        <w:tc>
          <w:tcPr>
            <w:tcW w:w="6237" w:type="dxa"/>
            <w:shd w:val="clear" w:color="auto" w:fill="D6E3BC"/>
          </w:tcPr>
          <w:p w14:paraId="1F9265A0" w14:textId="77777777" w:rsidR="002436C6" w:rsidRPr="00971DFC" w:rsidRDefault="002436C6" w:rsidP="00971DFC">
            <w:pPr>
              <w:spacing w:before="120" w:after="120"/>
              <w:rPr>
                <w:rFonts w:cs="Arial"/>
                <w:b/>
                <w:bCs/>
                <w:sz w:val="20"/>
                <w:szCs w:val="20"/>
              </w:rPr>
            </w:pPr>
            <w:r w:rsidRPr="00971DFC">
              <w:rPr>
                <w:rFonts w:cs="Arial"/>
                <w:b/>
                <w:bCs/>
                <w:sz w:val="20"/>
                <w:szCs w:val="20"/>
              </w:rPr>
              <w:t>Examples of Content</w:t>
            </w:r>
          </w:p>
          <w:p w14:paraId="1F9265A1" w14:textId="77777777" w:rsidR="002436C6" w:rsidRPr="00971DFC" w:rsidRDefault="002436C6" w:rsidP="00971DFC">
            <w:pPr>
              <w:spacing w:before="120" w:after="120"/>
              <w:rPr>
                <w:i/>
              </w:rPr>
            </w:pPr>
            <w:r w:rsidRPr="00971DFC">
              <w:rPr>
                <w:rFonts w:cs="Arial"/>
                <w:i/>
                <w:sz w:val="18"/>
                <w:szCs w:val="18"/>
              </w:rPr>
              <w:t xml:space="preserve">The examples given are indicative of the learning content at each level and are not intended to form a prescriptive list </w:t>
            </w:r>
            <w:proofErr w:type="gramStart"/>
            <w:r w:rsidRPr="00971DFC">
              <w:rPr>
                <w:rFonts w:cs="Arial"/>
                <w:i/>
                <w:sz w:val="18"/>
                <w:szCs w:val="18"/>
              </w:rPr>
              <w:t>for the purpose of</w:t>
            </w:r>
            <w:proofErr w:type="gramEnd"/>
            <w:r w:rsidRPr="00971DFC">
              <w:rPr>
                <w:rFonts w:cs="Arial"/>
                <w:i/>
                <w:sz w:val="18"/>
                <w:szCs w:val="18"/>
              </w:rPr>
              <w:t xml:space="preserve"> assessment</w:t>
            </w:r>
          </w:p>
        </w:tc>
        <w:tc>
          <w:tcPr>
            <w:tcW w:w="3118" w:type="dxa"/>
            <w:shd w:val="clear" w:color="auto" w:fill="D6E3BC"/>
          </w:tcPr>
          <w:p w14:paraId="1F9265A2" w14:textId="77777777" w:rsidR="002436C6" w:rsidRDefault="002436C6" w:rsidP="00971DFC">
            <w:pPr>
              <w:spacing w:before="120" w:after="120"/>
            </w:pPr>
            <w:r w:rsidRPr="00971DFC">
              <w:rPr>
                <w:rFonts w:cs="Arial"/>
                <w:b/>
                <w:bCs/>
                <w:sz w:val="20"/>
                <w:szCs w:val="20"/>
              </w:rPr>
              <w:t>Evidence Location</w:t>
            </w:r>
          </w:p>
        </w:tc>
      </w:tr>
      <w:tr w:rsidR="002436C6" w14:paraId="1F9265A9" w14:textId="77777777" w:rsidTr="00971DFC">
        <w:trPr>
          <w:cantSplit/>
          <w:jc w:val="center"/>
        </w:trPr>
        <w:tc>
          <w:tcPr>
            <w:tcW w:w="1560" w:type="dxa"/>
            <w:vMerge w:val="restart"/>
            <w:shd w:val="clear" w:color="auto" w:fill="D6E3BC"/>
            <w:vAlign w:val="center"/>
          </w:tcPr>
          <w:p w14:paraId="1F9265A4" w14:textId="77777777" w:rsidR="002436C6" w:rsidRDefault="002436C6" w:rsidP="00087982">
            <w:pPr>
              <w:spacing w:beforeLines="30" w:before="72" w:afterLines="30" w:after="72"/>
            </w:pPr>
            <w:proofErr w:type="gramStart"/>
            <w:r w:rsidRPr="00971DFC">
              <w:rPr>
                <w:b/>
                <w:sz w:val="20"/>
                <w:szCs w:val="20"/>
              </w:rPr>
              <w:t>1  Understand</w:t>
            </w:r>
            <w:proofErr w:type="gramEnd"/>
            <w:r w:rsidRPr="00971DFC">
              <w:rPr>
                <w:b/>
                <w:sz w:val="20"/>
                <w:szCs w:val="20"/>
              </w:rPr>
              <w:t xml:space="preserve"> the risks that can exist when using the Internet</w:t>
            </w:r>
          </w:p>
        </w:tc>
        <w:tc>
          <w:tcPr>
            <w:tcW w:w="851" w:type="dxa"/>
          </w:tcPr>
          <w:p w14:paraId="1F9265A5" w14:textId="77777777" w:rsidR="002436C6" w:rsidRPr="00971DFC" w:rsidRDefault="002436C6" w:rsidP="00087982">
            <w:pPr>
              <w:spacing w:beforeLines="30" w:before="72" w:afterLines="30" w:after="72"/>
              <w:rPr>
                <w:sz w:val="18"/>
                <w:szCs w:val="18"/>
              </w:rPr>
            </w:pPr>
            <w:r w:rsidRPr="00971DFC">
              <w:rPr>
                <w:sz w:val="18"/>
                <w:szCs w:val="18"/>
              </w:rPr>
              <w:t>1.1</w:t>
            </w:r>
          </w:p>
        </w:tc>
        <w:tc>
          <w:tcPr>
            <w:tcW w:w="3260" w:type="dxa"/>
          </w:tcPr>
          <w:p w14:paraId="1F9265A6" w14:textId="77777777" w:rsidR="002436C6" w:rsidRPr="00971DFC" w:rsidRDefault="002436C6" w:rsidP="00087982">
            <w:pPr>
              <w:spacing w:beforeLines="30" w:before="72" w:afterLines="30" w:after="72"/>
              <w:rPr>
                <w:sz w:val="18"/>
                <w:szCs w:val="18"/>
              </w:rPr>
            </w:pPr>
            <w:r w:rsidRPr="00971DFC">
              <w:rPr>
                <w:sz w:val="18"/>
                <w:szCs w:val="18"/>
              </w:rPr>
              <w:t>Identify risks to user safety and privacy</w:t>
            </w:r>
          </w:p>
        </w:tc>
        <w:tc>
          <w:tcPr>
            <w:tcW w:w="6237" w:type="dxa"/>
          </w:tcPr>
          <w:p w14:paraId="1F9265A7" w14:textId="77777777" w:rsidR="002436C6" w:rsidRPr="00971DFC" w:rsidRDefault="002436C6" w:rsidP="00087982">
            <w:pPr>
              <w:spacing w:beforeLines="30" w:before="72" w:afterLines="30" w:after="72"/>
              <w:rPr>
                <w:i/>
                <w:sz w:val="18"/>
                <w:szCs w:val="18"/>
              </w:rPr>
            </w:pPr>
            <w:r w:rsidRPr="00971DFC">
              <w:rPr>
                <w:i/>
                <w:sz w:val="18"/>
                <w:szCs w:val="18"/>
              </w:rPr>
              <w:t>User safety: abusive behaviour [“cyber bullying”], inappropriate behaviour and grooming, abuse of young people, false identities, financial deception</w:t>
            </w:r>
          </w:p>
        </w:tc>
        <w:tc>
          <w:tcPr>
            <w:tcW w:w="3118" w:type="dxa"/>
          </w:tcPr>
          <w:p w14:paraId="1F9265A8" w14:textId="77777777" w:rsidR="002436C6" w:rsidRDefault="002436C6" w:rsidP="00971DFC">
            <w:pPr>
              <w:spacing w:before="120" w:after="120"/>
            </w:pPr>
          </w:p>
        </w:tc>
      </w:tr>
      <w:tr w:rsidR="002436C6" w14:paraId="1F9265AF" w14:textId="77777777" w:rsidTr="00971DFC">
        <w:trPr>
          <w:cantSplit/>
          <w:jc w:val="center"/>
        </w:trPr>
        <w:tc>
          <w:tcPr>
            <w:tcW w:w="1560" w:type="dxa"/>
            <w:vMerge/>
            <w:shd w:val="clear" w:color="auto" w:fill="D6E3BC"/>
          </w:tcPr>
          <w:p w14:paraId="1F9265AA" w14:textId="77777777" w:rsidR="002436C6" w:rsidRDefault="002436C6" w:rsidP="00087982">
            <w:pPr>
              <w:spacing w:beforeLines="30" w:before="72" w:afterLines="30" w:after="72"/>
            </w:pPr>
          </w:p>
        </w:tc>
        <w:tc>
          <w:tcPr>
            <w:tcW w:w="851" w:type="dxa"/>
          </w:tcPr>
          <w:p w14:paraId="1F9265AB" w14:textId="77777777" w:rsidR="002436C6" w:rsidRPr="00971DFC" w:rsidRDefault="002436C6" w:rsidP="00087982">
            <w:pPr>
              <w:spacing w:beforeLines="30" w:before="72" w:afterLines="30" w:after="72"/>
              <w:rPr>
                <w:sz w:val="18"/>
                <w:szCs w:val="18"/>
              </w:rPr>
            </w:pPr>
            <w:r w:rsidRPr="00971DFC">
              <w:rPr>
                <w:sz w:val="18"/>
                <w:szCs w:val="18"/>
              </w:rPr>
              <w:t>1.2</w:t>
            </w:r>
          </w:p>
        </w:tc>
        <w:tc>
          <w:tcPr>
            <w:tcW w:w="3260" w:type="dxa"/>
          </w:tcPr>
          <w:p w14:paraId="1F9265AC" w14:textId="77777777" w:rsidR="002436C6" w:rsidRPr="00971DFC" w:rsidRDefault="002436C6" w:rsidP="00087982">
            <w:pPr>
              <w:spacing w:beforeLines="30" w:before="72" w:afterLines="30" w:after="72"/>
              <w:rPr>
                <w:sz w:val="18"/>
                <w:szCs w:val="18"/>
              </w:rPr>
            </w:pPr>
            <w:r w:rsidRPr="00971DFC">
              <w:rPr>
                <w:sz w:val="18"/>
                <w:szCs w:val="18"/>
              </w:rPr>
              <w:t>Identify risks to data security</w:t>
            </w:r>
          </w:p>
        </w:tc>
        <w:tc>
          <w:tcPr>
            <w:tcW w:w="6237" w:type="dxa"/>
          </w:tcPr>
          <w:p w14:paraId="1F9265AD" w14:textId="77777777" w:rsidR="002436C6" w:rsidRPr="00971DFC" w:rsidRDefault="002436C6" w:rsidP="00087982">
            <w:pPr>
              <w:spacing w:beforeLines="30" w:before="72" w:afterLines="30" w:after="72"/>
              <w:rPr>
                <w:i/>
                <w:sz w:val="18"/>
                <w:szCs w:val="18"/>
              </w:rPr>
            </w:pPr>
            <w:r w:rsidRPr="00971DFC">
              <w:rPr>
                <w:i/>
                <w:sz w:val="18"/>
                <w:szCs w:val="18"/>
              </w:rPr>
              <w:t>Data security: theft of data, hacking, accidental deletion or change to data, Trojans, spyware, adware, phishing, identity theft, avatars, mobile technology – wireless and Bluetooth, default passwords, portable devices – USB devices</w:t>
            </w:r>
          </w:p>
        </w:tc>
        <w:tc>
          <w:tcPr>
            <w:tcW w:w="3118" w:type="dxa"/>
          </w:tcPr>
          <w:p w14:paraId="1F9265AE" w14:textId="77777777" w:rsidR="002436C6" w:rsidRDefault="002436C6" w:rsidP="00971DFC">
            <w:pPr>
              <w:spacing w:before="120" w:after="120"/>
            </w:pPr>
          </w:p>
        </w:tc>
      </w:tr>
      <w:tr w:rsidR="002436C6" w14:paraId="1F9265B5" w14:textId="77777777" w:rsidTr="00971DFC">
        <w:trPr>
          <w:cantSplit/>
          <w:jc w:val="center"/>
        </w:trPr>
        <w:tc>
          <w:tcPr>
            <w:tcW w:w="1560" w:type="dxa"/>
            <w:vMerge/>
            <w:shd w:val="clear" w:color="auto" w:fill="D6E3BC"/>
          </w:tcPr>
          <w:p w14:paraId="1F9265B0" w14:textId="77777777" w:rsidR="002436C6" w:rsidRDefault="002436C6" w:rsidP="00087982">
            <w:pPr>
              <w:spacing w:beforeLines="30" w:before="72" w:afterLines="30" w:after="72"/>
            </w:pPr>
          </w:p>
        </w:tc>
        <w:tc>
          <w:tcPr>
            <w:tcW w:w="851" w:type="dxa"/>
          </w:tcPr>
          <w:p w14:paraId="1F9265B1" w14:textId="77777777" w:rsidR="002436C6" w:rsidRPr="00971DFC" w:rsidRDefault="002436C6" w:rsidP="00087982">
            <w:pPr>
              <w:spacing w:beforeLines="30" w:before="72" w:afterLines="30" w:after="72"/>
              <w:rPr>
                <w:sz w:val="18"/>
                <w:szCs w:val="18"/>
              </w:rPr>
            </w:pPr>
            <w:r w:rsidRPr="00971DFC">
              <w:rPr>
                <w:sz w:val="18"/>
                <w:szCs w:val="18"/>
              </w:rPr>
              <w:t>1.3</w:t>
            </w:r>
          </w:p>
        </w:tc>
        <w:tc>
          <w:tcPr>
            <w:tcW w:w="3260" w:type="dxa"/>
          </w:tcPr>
          <w:p w14:paraId="1F9265B2" w14:textId="77777777" w:rsidR="002436C6" w:rsidRPr="00971DFC" w:rsidRDefault="002436C6" w:rsidP="00087982">
            <w:pPr>
              <w:spacing w:beforeLines="30" w:before="72" w:afterLines="30" w:after="72"/>
              <w:rPr>
                <w:sz w:val="18"/>
                <w:szCs w:val="18"/>
              </w:rPr>
            </w:pPr>
            <w:r w:rsidRPr="00971DFC">
              <w:rPr>
                <w:sz w:val="18"/>
                <w:szCs w:val="18"/>
              </w:rPr>
              <w:t>Identify risks to system performance and integrity</w:t>
            </w:r>
          </w:p>
        </w:tc>
        <w:tc>
          <w:tcPr>
            <w:tcW w:w="6237" w:type="dxa"/>
          </w:tcPr>
          <w:p w14:paraId="1F9265B3" w14:textId="77777777" w:rsidR="002436C6" w:rsidRPr="00971DFC" w:rsidRDefault="002436C6" w:rsidP="00087982">
            <w:pPr>
              <w:spacing w:beforeLines="30" w:before="72" w:afterLines="30" w:after="72"/>
              <w:rPr>
                <w:i/>
                <w:sz w:val="18"/>
                <w:szCs w:val="18"/>
              </w:rPr>
            </w:pPr>
            <w:r w:rsidRPr="00971DFC">
              <w:rPr>
                <w:i/>
                <w:sz w:val="18"/>
                <w:szCs w:val="18"/>
              </w:rPr>
              <w:t>System performance: unwanted email – often referred to as “spam”, worms, viruses, spyware, adware, denial of service, hacking of systems, Trojans, spam</w:t>
            </w:r>
          </w:p>
        </w:tc>
        <w:tc>
          <w:tcPr>
            <w:tcW w:w="3118" w:type="dxa"/>
          </w:tcPr>
          <w:p w14:paraId="1F9265B4" w14:textId="77777777" w:rsidR="002436C6" w:rsidRDefault="002436C6" w:rsidP="00971DFC">
            <w:pPr>
              <w:spacing w:before="120" w:after="120"/>
            </w:pPr>
          </w:p>
        </w:tc>
      </w:tr>
      <w:tr w:rsidR="002436C6" w14:paraId="1F9265BB" w14:textId="77777777" w:rsidTr="00971DFC">
        <w:trPr>
          <w:cantSplit/>
          <w:jc w:val="center"/>
        </w:trPr>
        <w:tc>
          <w:tcPr>
            <w:tcW w:w="1560" w:type="dxa"/>
            <w:vMerge/>
            <w:shd w:val="clear" w:color="auto" w:fill="D6E3BC"/>
          </w:tcPr>
          <w:p w14:paraId="1F9265B6" w14:textId="77777777" w:rsidR="002436C6" w:rsidRDefault="002436C6" w:rsidP="00087982">
            <w:pPr>
              <w:spacing w:beforeLines="30" w:before="72" w:afterLines="30" w:after="72"/>
            </w:pPr>
          </w:p>
        </w:tc>
        <w:tc>
          <w:tcPr>
            <w:tcW w:w="851" w:type="dxa"/>
          </w:tcPr>
          <w:p w14:paraId="1F9265B7" w14:textId="77777777" w:rsidR="002436C6" w:rsidRPr="00971DFC" w:rsidRDefault="002436C6" w:rsidP="00087982">
            <w:pPr>
              <w:spacing w:beforeLines="30" w:before="72" w:afterLines="30" w:after="72"/>
              <w:rPr>
                <w:sz w:val="18"/>
                <w:szCs w:val="18"/>
              </w:rPr>
            </w:pPr>
            <w:r w:rsidRPr="00971DFC">
              <w:rPr>
                <w:sz w:val="18"/>
                <w:szCs w:val="18"/>
              </w:rPr>
              <w:t>1.4</w:t>
            </w:r>
          </w:p>
        </w:tc>
        <w:tc>
          <w:tcPr>
            <w:tcW w:w="3260" w:type="dxa"/>
          </w:tcPr>
          <w:p w14:paraId="1F9265B8" w14:textId="77777777" w:rsidR="002436C6" w:rsidRPr="00971DFC" w:rsidRDefault="002436C6" w:rsidP="00087982">
            <w:pPr>
              <w:spacing w:beforeLines="30" w:before="72" w:afterLines="30" w:after="72"/>
              <w:rPr>
                <w:sz w:val="18"/>
                <w:szCs w:val="18"/>
              </w:rPr>
            </w:pPr>
            <w:r w:rsidRPr="00971DFC">
              <w:rPr>
                <w:sz w:val="18"/>
                <w:szCs w:val="18"/>
              </w:rPr>
              <w:t>Outline how to minimise Internet risks</w:t>
            </w:r>
          </w:p>
        </w:tc>
        <w:tc>
          <w:tcPr>
            <w:tcW w:w="6237" w:type="dxa"/>
          </w:tcPr>
          <w:p w14:paraId="1F9265B9" w14:textId="77777777" w:rsidR="002436C6" w:rsidRPr="00971DFC" w:rsidRDefault="002436C6" w:rsidP="00087982">
            <w:pPr>
              <w:spacing w:beforeLines="30" w:before="72" w:afterLines="30" w:after="72"/>
              <w:rPr>
                <w:i/>
                <w:sz w:val="18"/>
                <w:szCs w:val="18"/>
              </w:rPr>
            </w:pPr>
            <w:r w:rsidRPr="00971DFC">
              <w:rPr>
                <w:i/>
                <w:sz w:val="18"/>
                <w:szCs w:val="18"/>
              </w:rPr>
              <w:t>Minimise risks: virus-checking software, anti-spam software, firewall, treat messages files software and attachments from unknown sources with caution, internet settings, block sites, parental controls</w:t>
            </w:r>
          </w:p>
        </w:tc>
        <w:tc>
          <w:tcPr>
            <w:tcW w:w="3118" w:type="dxa"/>
          </w:tcPr>
          <w:p w14:paraId="1F9265BA" w14:textId="77777777" w:rsidR="002436C6" w:rsidRDefault="002436C6" w:rsidP="00971DFC">
            <w:pPr>
              <w:spacing w:before="120" w:after="120"/>
            </w:pPr>
          </w:p>
        </w:tc>
      </w:tr>
      <w:tr w:rsidR="002436C6" w14:paraId="1F9265C1" w14:textId="77777777" w:rsidTr="00971DFC">
        <w:trPr>
          <w:cantSplit/>
          <w:jc w:val="center"/>
        </w:trPr>
        <w:tc>
          <w:tcPr>
            <w:tcW w:w="1560" w:type="dxa"/>
            <w:vMerge/>
            <w:shd w:val="clear" w:color="auto" w:fill="D6E3BC"/>
          </w:tcPr>
          <w:p w14:paraId="1F9265BC" w14:textId="77777777" w:rsidR="002436C6" w:rsidRDefault="002436C6" w:rsidP="00087982">
            <w:pPr>
              <w:spacing w:beforeLines="30" w:before="72" w:afterLines="30" w:after="72"/>
            </w:pPr>
          </w:p>
        </w:tc>
        <w:tc>
          <w:tcPr>
            <w:tcW w:w="851" w:type="dxa"/>
          </w:tcPr>
          <w:p w14:paraId="1F9265BD" w14:textId="77777777" w:rsidR="002436C6" w:rsidRPr="00971DFC" w:rsidRDefault="002436C6" w:rsidP="00087982">
            <w:pPr>
              <w:spacing w:beforeLines="30" w:before="72" w:afterLines="30" w:after="72"/>
              <w:rPr>
                <w:sz w:val="18"/>
                <w:szCs w:val="18"/>
              </w:rPr>
            </w:pPr>
            <w:r w:rsidRPr="00971DFC">
              <w:rPr>
                <w:sz w:val="18"/>
                <w:szCs w:val="18"/>
              </w:rPr>
              <w:t>1.5</w:t>
            </w:r>
          </w:p>
        </w:tc>
        <w:tc>
          <w:tcPr>
            <w:tcW w:w="3260" w:type="dxa"/>
          </w:tcPr>
          <w:p w14:paraId="1F9265BE" w14:textId="77777777" w:rsidR="002436C6" w:rsidRPr="00971DFC" w:rsidRDefault="002436C6" w:rsidP="00087982">
            <w:pPr>
              <w:spacing w:beforeLines="30" w:before="72" w:afterLines="30" w:after="72"/>
              <w:rPr>
                <w:sz w:val="18"/>
                <w:szCs w:val="18"/>
              </w:rPr>
            </w:pPr>
            <w:r w:rsidRPr="00971DFC">
              <w:rPr>
                <w:sz w:val="18"/>
                <w:szCs w:val="18"/>
              </w:rPr>
              <w:t>Outline factors that affect the reliability of information on websites</w:t>
            </w:r>
          </w:p>
        </w:tc>
        <w:tc>
          <w:tcPr>
            <w:tcW w:w="6237" w:type="dxa"/>
          </w:tcPr>
          <w:p w14:paraId="1F9265BF" w14:textId="77777777" w:rsidR="002436C6" w:rsidRPr="00971DFC" w:rsidRDefault="002436C6" w:rsidP="00087982">
            <w:pPr>
              <w:spacing w:beforeLines="30" w:before="72" w:afterLines="30" w:after="72"/>
              <w:rPr>
                <w:i/>
                <w:sz w:val="18"/>
                <w:szCs w:val="18"/>
              </w:rPr>
            </w:pPr>
            <w:r w:rsidRPr="00971DFC">
              <w:rPr>
                <w:i/>
                <w:sz w:val="18"/>
                <w:szCs w:val="18"/>
              </w:rPr>
              <w:t>Information reliability: accuracy, currency, sufficiency, synthesise information from a variety of sources, recognise intention and authority of provider, bias, level of detail, relevance</w:t>
            </w:r>
          </w:p>
        </w:tc>
        <w:tc>
          <w:tcPr>
            <w:tcW w:w="3118" w:type="dxa"/>
          </w:tcPr>
          <w:p w14:paraId="1F9265C0" w14:textId="77777777" w:rsidR="002436C6" w:rsidRDefault="002436C6" w:rsidP="00971DFC">
            <w:pPr>
              <w:spacing w:before="120" w:after="120"/>
            </w:pPr>
          </w:p>
        </w:tc>
      </w:tr>
      <w:tr w:rsidR="002436C6" w14:paraId="1F9265C7" w14:textId="77777777" w:rsidTr="00971DFC">
        <w:trPr>
          <w:cantSplit/>
          <w:jc w:val="center"/>
        </w:trPr>
        <w:tc>
          <w:tcPr>
            <w:tcW w:w="1560" w:type="dxa"/>
            <w:vMerge w:val="restart"/>
            <w:shd w:val="clear" w:color="auto" w:fill="D6E3BC"/>
            <w:vAlign w:val="center"/>
          </w:tcPr>
          <w:p w14:paraId="1F9265C2" w14:textId="77777777" w:rsidR="002436C6" w:rsidRDefault="002436C6" w:rsidP="00087982">
            <w:pPr>
              <w:spacing w:beforeLines="30" w:before="72" w:afterLines="30" w:after="72"/>
            </w:pPr>
            <w:proofErr w:type="gramStart"/>
            <w:r w:rsidRPr="00971DFC">
              <w:rPr>
                <w:rFonts w:cs="Arial"/>
                <w:b/>
                <w:sz w:val="20"/>
                <w:szCs w:val="20"/>
              </w:rPr>
              <w:t>2  Know</w:t>
            </w:r>
            <w:proofErr w:type="gramEnd"/>
            <w:r w:rsidRPr="00971DFC">
              <w:rPr>
                <w:rFonts w:cs="Arial"/>
                <w:b/>
                <w:sz w:val="20"/>
                <w:szCs w:val="20"/>
              </w:rPr>
              <w:t xml:space="preserve"> how to safeguard self and others when working online</w:t>
            </w:r>
          </w:p>
        </w:tc>
        <w:tc>
          <w:tcPr>
            <w:tcW w:w="851" w:type="dxa"/>
          </w:tcPr>
          <w:p w14:paraId="1F9265C3" w14:textId="77777777" w:rsidR="002436C6" w:rsidRPr="00971DFC" w:rsidRDefault="002436C6" w:rsidP="00087982">
            <w:pPr>
              <w:spacing w:beforeLines="30" w:before="72" w:afterLines="30" w:after="72"/>
              <w:rPr>
                <w:sz w:val="18"/>
                <w:szCs w:val="18"/>
              </w:rPr>
            </w:pPr>
            <w:r w:rsidRPr="00971DFC">
              <w:rPr>
                <w:sz w:val="18"/>
                <w:szCs w:val="18"/>
              </w:rPr>
              <w:t>2.1</w:t>
            </w:r>
          </w:p>
        </w:tc>
        <w:tc>
          <w:tcPr>
            <w:tcW w:w="3260" w:type="dxa"/>
          </w:tcPr>
          <w:p w14:paraId="1F9265C4" w14:textId="77777777" w:rsidR="002436C6" w:rsidRPr="00971DFC" w:rsidRDefault="002436C6" w:rsidP="00087982">
            <w:pPr>
              <w:spacing w:beforeLines="30" w:before="72" w:afterLines="30" w:after="72"/>
              <w:rPr>
                <w:sz w:val="18"/>
                <w:szCs w:val="18"/>
              </w:rPr>
            </w:pPr>
            <w:r w:rsidRPr="00971DFC">
              <w:rPr>
                <w:sz w:val="18"/>
                <w:szCs w:val="18"/>
              </w:rPr>
              <w:t>Take appropriate precautions to ensure own safety and privacy</w:t>
            </w:r>
          </w:p>
        </w:tc>
        <w:tc>
          <w:tcPr>
            <w:tcW w:w="6237" w:type="dxa"/>
          </w:tcPr>
          <w:p w14:paraId="1F9265C5" w14:textId="77777777" w:rsidR="002436C6" w:rsidRPr="00971DFC" w:rsidRDefault="002436C6" w:rsidP="00087982">
            <w:pPr>
              <w:spacing w:beforeLines="30" w:before="72" w:afterLines="30" w:after="72"/>
              <w:rPr>
                <w:i/>
                <w:sz w:val="18"/>
                <w:szCs w:val="18"/>
              </w:rPr>
            </w:pPr>
            <w:r w:rsidRPr="00971DFC">
              <w:rPr>
                <w:i/>
                <w:sz w:val="18"/>
                <w:szCs w:val="18"/>
              </w:rPr>
              <w:t>Precautions selection and management of username, password or PIN, including reasons for changing passwords or PINs, length and complexity of passwords, online identity profile, access levels of information, confidentiality content filtering, proxy servers, monitoring and reporting user behaviour</w:t>
            </w:r>
          </w:p>
        </w:tc>
        <w:tc>
          <w:tcPr>
            <w:tcW w:w="3118" w:type="dxa"/>
          </w:tcPr>
          <w:p w14:paraId="1F9265C6" w14:textId="77777777" w:rsidR="002436C6" w:rsidRDefault="002436C6" w:rsidP="00971DFC">
            <w:pPr>
              <w:spacing w:before="120" w:after="120"/>
            </w:pPr>
          </w:p>
        </w:tc>
      </w:tr>
      <w:tr w:rsidR="002436C6" w14:paraId="1F9265CD" w14:textId="77777777" w:rsidTr="00971DFC">
        <w:trPr>
          <w:cantSplit/>
          <w:jc w:val="center"/>
        </w:trPr>
        <w:tc>
          <w:tcPr>
            <w:tcW w:w="1560" w:type="dxa"/>
            <w:vMerge/>
            <w:shd w:val="clear" w:color="auto" w:fill="D6E3BC"/>
            <w:vAlign w:val="center"/>
          </w:tcPr>
          <w:p w14:paraId="1F9265C8" w14:textId="77777777" w:rsidR="002436C6" w:rsidRDefault="002436C6" w:rsidP="00087982">
            <w:pPr>
              <w:spacing w:beforeLines="30" w:before="72" w:afterLines="30" w:after="72"/>
            </w:pPr>
          </w:p>
        </w:tc>
        <w:tc>
          <w:tcPr>
            <w:tcW w:w="851" w:type="dxa"/>
          </w:tcPr>
          <w:p w14:paraId="1F9265C9" w14:textId="77777777" w:rsidR="002436C6" w:rsidRPr="00971DFC" w:rsidRDefault="002436C6" w:rsidP="00087982">
            <w:pPr>
              <w:spacing w:beforeLines="30" w:before="72" w:afterLines="30" w:after="72"/>
              <w:rPr>
                <w:sz w:val="18"/>
                <w:szCs w:val="18"/>
              </w:rPr>
            </w:pPr>
            <w:r w:rsidRPr="00971DFC">
              <w:rPr>
                <w:sz w:val="18"/>
                <w:szCs w:val="18"/>
              </w:rPr>
              <w:t>2.2</w:t>
            </w:r>
          </w:p>
        </w:tc>
        <w:tc>
          <w:tcPr>
            <w:tcW w:w="3260" w:type="dxa"/>
          </w:tcPr>
          <w:p w14:paraId="1F9265CA" w14:textId="77777777" w:rsidR="002436C6" w:rsidRPr="00971DFC" w:rsidRDefault="002436C6" w:rsidP="00087982">
            <w:pPr>
              <w:spacing w:beforeLines="30" w:before="72" w:afterLines="30" w:after="72"/>
              <w:rPr>
                <w:sz w:val="18"/>
                <w:szCs w:val="18"/>
              </w:rPr>
            </w:pPr>
            <w:r w:rsidRPr="00971DFC">
              <w:rPr>
                <w:sz w:val="18"/>
                <w:szCs w:val="18"/>
              </w:rPr>
              <w:t>Protect personal information online</w:t>
            </w:r>
          </w:p>
        </w:tc>
        <w:tc>
          <w:tcPr>
            <w:tcW w:w="6237" w:type="dxa"/>
          </w:tcPr>
          <w:p w14:paraId="1F9265CB" w14:textId="77777777" w:rsidR="002436C6" w:rsidRPr="00971DFC" w:rsidRDefault="002436C6" w:rsidP="00087982">
            <w:pPr>
              <w:spacing w:beforeLines="30" w:before="72" w:afterLines="30" w:after="72"/>
              <w:rPr>
                <w:i/>
                <w:sz w:val="18"/>
                <w:szCs w:val="18"/>
              </w:rPr>
            </w:pPr>
            <w:r w:rsidRPr="00971DFC">
              <w:rPr>
                <w:i/>
                <w:sz w:val="18"/>
                <w:szCs w:val="18"/>
              </w:rPr>
              <w:t>Protection: username and password/PIN selection and management, password strength, online identity/profile, real name, pseudonym, avatar, what personal information to include, who can see the information, withhold personal information</w:t>
            </w:r>
          </w:p>
        </w:tc>
        <w:tc>
          <w:tcPr>
            <w:tcW w:w="3118" w:type="dxa"/>
          </w:tcPr>
          <w:p w14:paraId="1F9265CC" w14:textId="77777777" w:rsidR="002436C6" w:rsidRDefault="002436C6" w:rsidP="00971DFC">
            <w:pPr>
              <w:spacing w:before="120" w:after="120"/>
            </w:pPr>
          </w:p>
        </w:tc>
      </w:tr>
      <w:tr w:rsidR="002436C6" w14:paraId="1F9265D3" w14:textId="77777777" w:rsidTr="00971DFC">
        <w:trPr>
          <w:cantSplit/>
          <w:jc w:val="center"/>
        </w:trPr>
        <w:tc>
          <w:tcPr>
            <w:tcW w:w="1560" w:type="dxa"/>
            <w:vMerge/>
            <w:shd w:val="clear" w:color="auto" w:fill="D6E3BC"/>
            <w:vAlign w:val="center"/>
          </w:tcPr>
          <w:p w14:paraId="1F9265CE" w14:textId="77777777" w:rsidR="002436C6" w:rsidRDefault="002436C6" w:rsidP="00087982">
            <w:pPr>
              <w:spacing w:beforeLines="30" w:before="72" w:afterLines="30" w:after="72"/>
            </w:pPr>
          </w:p>
        </w:tc>
        <w:tc>
          <w:tcPr>
            <w:tcW w:w="851" w:type="dxa"/>
          </w:tcPr>
          <w:p w14:paraId="1F9265CF" w14:textId="77777777" w:rsidR="002436C6" w:rsidRPr="00971DFC" w:rsidRDefault="002436C6" w:rsidP="00087982">
            <w:pPr>
              <w:spacing w:beforeLines="30" w:before="72" w:afterLines="30" w:after="72"/>
              <w:rPr>
                <w:sz w:val="18"/>
                <w:szCs w:val="18"/>
              </w:rPr>
            </w:pPr>
            <w:r w:rsidRPr="00971DFC">
              <w:rPr>
                <w:sz w:val="18"/>
                <w:szCs w:val="18"/>
              </w:rPr>
              <w:t>2.3</w:t>
            </w:r>
          </w:p>
        </w:tc>
        <w:tc>
          <w:tcPr>
            <w:tcW w:w="3260" w:type="dxa"/>
          </w:tcPr>
          <w:p w14:paraId="1F9265D0" w14:textId="77777777" w:rsidR="002436C6" w:rsidRPr="00971DFC" w:rsidRDefault="002436C6" w:rsidP="00087982">
            <w:pPr>
              <w:spacing w:beforeLines="30" w:before="72" w:afterLines="30" w:after="72"/>
              <w:rPr>
                <w:sz w:val="18"/>
                <w:szCs w:val="18"/>
              </w:rPr>
            </w:pPr>
            <w:r w:rsidRPr="00971DFC">
              <w:rPr>
                <w:sz w:val="18"/>
                <w:szCs w:val="18"/>
              </w:rPr>
              <w:t>Carry out checks on others' online identity</w:t>
            </w:r>
          </w:p>
        </w:tc>
        <w:tc>
          <w:tcPr>
            <w:tcW w:w="6237" w:type="dxa"/>
          </w:tcPr>
          <w:p w14:paraId="1F9265D1" w14:textId="77777777" w:rsidR="002436C6" w:rsidRPr="00971DFC" w:rsidRDefault="002436C6" w:rsidP="00087982">
            <w:pPr>
              <w:spacing w:beforeLines="30" w:before="72" w:afterLines="30" w:after="72"/>
              <w:rPr>
                <w:i/>
                <w:sz w:val="18"/>
                <w:szCs w:val="18"/>
              </w:rPr>
            </w:pPr>
          </w:p>
        </w:tc>
        <w:tc>
          <w:tcPr>
            <w:tcW w:w="3118" w:type="dxa"/>
          </w:tcPr>
          <w:p w14:paraId="1F9265D2" w14:textId="77777777" w:rsidR="002436C6" w:rsidRDefault="002436C6" w:rsidP="00971DFC">
            <w:pPr>
              <w:spacing w:before="120" w:after="120"/>
            </w:pPr>
          </w:p>
        </w:tc>
      </w:tr>
      <w:tr w:rsidR="002436C6" w14:paraId="1F9265D9" w14:textId="77777777" w:rsidTr="00971DFC">
        <w:trPr>
          <w:cantSplit/>
          <w:jc w:val="center"/>
        </w:trPr>
        <w:tc>
          <w:tcPr>
            <w:tcW w:w="1560" w:type="dxa"/>
            <w:vMerge/>
            <w:shd w:val="clear" w:color="auto" w:fill="D6E3BC"/>
            <w:vAlign w:val="center"/>
          </w:tcPr>
          <w:p w14:paraId="1F9265D4" w14:textId="77777777" w:rsidR="002436C6" w:rsidRDefault="002436C6" w:rsidP="00087982">
            <w:pPr>
              <w:spacing w:beforeLines="30" w:before="72" w:afterLines="30" w:after="72"/>
            </w:pPr>
          </w:p>
        </w:tc>
        <w:tc>
          <w:tcPr>
            <w:tcW w:w="851" w:type="dxa"/>
          </w:tcPr>
          <w:p w14:paraId="1F9265D5" w14:textId="77777777" w:rsidR="002436C6" w:rsidRPr="00971DFC" w:rsidRDefault="002436C6" w:rsidP="00087982">
            <w:pPr>
              <w:spacing w:beforeLines="30" w:before="72" w:afterLines="30" w:after="72"/>
              <w:rPr>
                <w:sz w:val="18"/>
                <w:szCs w:val="18"/>
              </w:rPr>
            </w:pPr>
            <w:r w:rsidRPr="00971DFC">
              <w:rPr>
                <w:sz w:val="18"/>
                <w:szCs w:val="18"/>
              </w:rPr>
              <w:t>2.4</w:t>
            </w:r>
          </w:p>
        </w:tc>
        <w:tc>
          <w:tcPr>
            <w:tcW w:w="3260" w:type="dxa"/>
          </w:tcPr>
          <w:p w14:paraId="1F9265D6" w14:textId="77777777" w:rsidR="002436C6" w:rsidRPr="00971DFC" w:rsidRDefault="002436C6" w:rsidP="00087982">
            <w:pPr>
              <w:spacing w:beforeLines="30" w:before="72" w:afterLines="30" w:after="72"/>
              <w:rPr>
                <w:sz w:val="18"/>
                <w:szCs w:val="18"/>
              </w:rPr>
            </w:pPr>
            <w:r w:rsidRPr="00971DFC">
              <w:rPr>
                <w:sz w:val="18"/>
                <w:szCs w:val="18"/>
              </w:rPr>
              <w:t>Describe the forms and features of cyber bullying</w:t>
            </w:r>
          </w:p>
        </w:tc>
        <w:tc>
          <w:tcPr>
            <w:tcW w:w="6237" w:type="dxa"/>
          </w:tcPr>
          <w:p w14:paraId="1F9265D7" w14:textId="77777777" w:rsidR="002436C6" w:rsidRPr="00971DFC" w:rsidRDefault="002436C6" w:rsidP="00087982">
            <w:pPr>
              <w:spacing w:beforeLines="30" w:before="72" w:afterLines="30" w:after="72"/>
              <w:rPr>
                <w:i/>
                <w:sz w:val="18"/>
                <w:szCs w:val="18"/>
              </w:rPr>
            </w:pPr>
            <w:r w:rsidRPr="00971DFC">
              <w:rPr>
                <w:i/>
                <w:sz w:val="18"/>
                <w:szCs w:val="18"/>
              </w:rPr>
              <w:t>Forms of cyber bullying: chat rooms, email and instant messaging</w:t>
            </w:r>
          </w:p>
        </w:tc>
        <w:tc>
          <w:tcPr>
            <w:tcW w:w="3118" w:type="dxa"/>
          </w:tcPr>
          <w:p w14:paraId="1F9265D8" w14:textId="77777777" w:rsidR="002436C6" w:rsidRDefault="002436C6" w:rsidP="00971DFC">
            <w:pPr>
              <w:spacing w:before="120" w:after="120"/>
            </w:pPr>
          </w:p>
        </w:tc>
      </w:tr>
      <w:tr w:rsidR="002436C6" w14:paraId="1F9265DF" w14:textId="77777777" w:rsidTr="00971DFC">
        <w:trPr>
          <w:cantSplit/>
          <w:jc w:val="center"/>
        </w:trPr>
        <w:tc>
          <w:tcPr>
            <w:tcW w:w="1560" w:type="dxa"/>
            <w:vMerge/>
            <w:shd w:val="clear" w:color="auto" w:fill="D6E3BC"/>
            <w:vAlign w:val="center"/>
          </w:tcPr>
          <w:p w14:paraId="1F9265DA" w14:textId="77777777" w:rsidR="002436C6" w:rsidRDefault="002436C6" w:rsidP="00087982">
            <w:pPr>
              <w:spacing w:beforeLines="30" w:before="72" w:afterLines="30" w:after="72"/>
            </w:pPr>
          </w:p>
        </w:tc>
        <w:tc>
          <w:tcPr>
            <w:tcW w:w="851" w:type="dxa"/>
          </w:tcPr>
          <w:p w14:paraId="1F9265DB" w14:textId="77777777" w:rsidR="002436C6" w:rsidRPr="00971DFC" w:rsidRDefault="002436C6" w:rsidP="00087982">
            <w:pPr>
              <w:spacing w:beforeLines="30" w:before="72" w:afterLines="30" w:after="72"/>
              <w:rPr>
                <w:sz w:val="18"/>
                <w:szCs w:val="18"/>
              </w:rPr>
            </w:pPr>
            <w:r w:rsidRPr="00971DFC">
              <w:rPr>
                <w:sz w:val="18"/>
                <w:szCs w:val="18"/>
              </w:rPr>
              <w:t>2.5</w:t>
            </w:r>
          </w:p>
        </w:tc>
        <w:tc>
          <w:tcPr>
            <w:tcW w:w="3260" w:type="dxa"/>
          </w:tcPr>
          <w:p w14:paraId="1F9265DC" w14:textId="77777777" w:rsidR="002436C6" w:rsidRPr="00971DFC" w:rsidRDefault="002436C6" w:rsidP="00087982">
            <w:pPr>
              <w:spacing w:beforeLines="30" w:before="72" w:afterLines="30" w:after="72"/>
              <w:rPr>
                <w:sz w:val="18"/>
                <w:szCs w:val="18"/>
              </w:rPr>
            </w:pPr>
            <w:r w:rsidRPr="00971DFC">
              <w:rPr>
                <w:sz w:val="18"/>
                <w:szCs w:val="18"/>
              </w:rPr>
              <w:t>Identify when and how to report online safety issues</w:t>
            </w:r>
          </w:p>
        </w:tc>
        <w:tc>
          <w:tcPr>
            <w:tcW w:w="6237" w:type="dxa"/>
          </w:tcPr>
          <w:p w14:paraId="1F9265DD" w14:textId="77777777" w:rsidR="002436C6" w:rsidRPr="00971DFC" w:rsidRDefault="002436C6" w:rsidP="00087982">
            <w:pPr>
              <w:spacing w:beforeLines="30" w:before="72" w:afterLines="30" w:after="72"/>
              <w:rPr>
                <w:i/>
                <w:sz w:val="18"/>
                <w:szCs w:val="18"/>
              </w:rPr>
            </w:pPr>
            <w:r w:rsidRPr="00971DFC">
              <w:rPr>
                <w:i/>
                <w:sz w:val="18"/>
                <w:szCs w:val="18"/>
              </w:rPr>
              <w:t>Online safety issues: abusive behaviour [“cyber bullying”], inappropriate behaviour and grooming, abuse of young people, false identities, financial deception</w:t>
            </w:r>
          </w:p>
        </w:tc>
        <w:tc>
          <w:tcPr>
            <w:tcW w:w="3118" w:type="dxa"/>
          </w:tcPr>
          <w:p w14:paraId="1F9265DE" w14:textId="77777777" w:rsidR="002436C6" w:rsidRDefault="002436C6" w:rsidP="00971DFC">
            <w:pPr>
              <w:spacing w:before="120" w:after="120"/>
            </w:pPr>
          </w:p>
        </w:tc>
      </w:tr>
      <w:tr w:rsidR="002436C6" w14:paraId="1F9265E5" w14:textId="77777777" w:rsidTr="00971DFC">
        <w:trPr>
          <w:cantSplit/>
          <w:jc w:val="center"/>
        </w:trPr>
        <w:tc>
          <w:tcPr>
            <w:tcW w:w="1560" w:type="dxa"/>
            <w:vMerge/>
            <w:shd w:val="clear" w:color="auto" w:fill="D6E3BC"/>
            <w:vAlign w:val="center"/>
          </w:tcPr>
          <w:p w14:paraId="1F9265E0" w14:textId="77777777" w:rsidR="002436C6" w:rsidRDefault="002436C6" w:rsidP="00087982">
            <w:pPr>
              <w:spacing w:beforeLines="30" w:before="72" w:afterLines="30" w:after="72"/>
            </w:pPr>
          </w:p>
        </w:tc>
        <w:tc>
          <w:tcPr>
            <w:tcW w:w="851" w:type="dxa"/>
          </w:tcPr>
          <w:p w14:paraId="1F9265E1" w14:textId="77777777" w:rsidR="002436C6" w:rsidRPr="00971DFC" w:rsidRDefault="002436C6" w:rsidP="00087982">
            <w:pPr>
              <w:spacing w:beforeLines="30" w:before="72" w:afterLines="30" w:after="72"/>
              <w:rPr>
                <w:sz w:val="18"/>
                <w:szCs w:val="18"/>
              </w:rPr>
            </w:pPr>
            <w:r w:rsidRPr="00971DFC">
              <w:rPr>
                <w:sz w:val="18"/>
                <w:szCs w:val="18"/>
              </w:rPr>
              <w:t>2.6</w:t>
            </w:r>
          </w:p>
        </w:tc>
        <w:tc>
          <w:tcPr>
            <w:tcW w:w="3260" w:type="dxa"/>
          </w:tcPr>
          <w:p w14:paraId="1F9265E2" w14:textId="77777777" w:rsidR="002436C6" w:rsidRPr="00971DFC" w:rsidRDefault="002436C6" w:rsidP="00087982">
            <w:pPr>
              <w:spacing w:beforeLines="30" w:before="72" w:afterLines="30" w:after="72"/>
              <w:rPr>
                <w:sz w:val="18"/>
                <w:szCs w:val="18"/>
              </w:rPr>
            </w:pPr>
            <w:r w:rsidRPr="00971DFC">
              <w:rPr>
                <w:sz w:val="18"/>
                <w:szCs w:val="18"/>
              </w:rPr>
              <w:t>Identify where to get online help and information on e-safety</w:t>
            </w:r>
          </w:p>
        </w:tc>
        <w:tc>
          <w:tcPr>
            <w:tcW w:w="6237" w:type="dxa"/>
          </w:tcPr>
          <w:p w14:paraId="1F9265E3" w14:textId="77777777" w:rsidR="002436C6" w:rsidRPr="00971DFC" w:rsidRDefault="002436C6" w:rsidP="00087982">
            <w:pPr>
              <w:spacing w:beforeLines="30" w:before="72" w:afterLines="30" w:after="72"/>
              <w:rPr>
                <w:i/>
                <w:sz w:val="18"/>
                <w:szCs w:val="18"/>
              </w:rPr>
            </w:pPr>
            <w:r w:rsidRPr="00971DFC">
              <w:rPr>
                <w:i/>
                <w:sz w:val="18"/>
                <w:szCs w:val="18"/>
              </w:rPr>
              <w:t>Online help: service provider, legal system, parental controls</w:t>
            </w:r>
          </w:p>
        </w:tc>
        <w:tc>
          <w:tcPr>
            <w:tcW w:w="3118" w:type="dxa"/>
          </w:tcPr>
          <w:p w14:paraId="1F9265E4" w14:textId="77777777" w:rsidR="002436C6" w:rsidRDefault="002436C6" w:rsidP="00971DFC">
            <w:pPr>
              <w:spacing w:before="120" w:after="120"/>
            </w:pPr>
          </w:p>
        </w:tc>
      </w:tr>
      <w:tr w:rsidR="002436C6" w14:paraId="1F9265EB" w14:textId="77777777" w:rsidTr="00971DFC">
        <w:trPr>
          <w:cantSplit/>
          <w:jc w:val="center"/>
        </w:trPr>
        <w:tc>
          <w:tcPr>
            <w:tcW w:w="1560" w:type="dxa"/>
            <w:vMerge w:val="restart"/>
            <w:tcBorders>
              <w:top w:val="nil"/>
            </w:tcBorders>
            <w:shd w:val="clear" w:color="auto" w:fill="D6E3BC"/>
            <w:vAlign w:val="center"/>
          </w:tcPr>
          <w:p w14:paraId="1F9265E6" w14:textId="77777777" w:rsidR="002436C6" w:rsidRDefault="002436C6" w:rsidP="00087982">
            <w:pPr>
              <w:spacing w:beforeLines="30" w:before="72" w:afterLines="30" w:after="72"/>
            </w:pPr>
            <w:proofErr w:type="gramStart"/>
            <w:r w:rsidRPr="00971DFC">
              <w:rPr>
                <w:b/>
                <w:sz w:val="20"/>
                <w:szCs w:val="20"/>
              </w:rPr>
              <w:t>3  Take</w:t>
            </w:r>
            <w:proofErr w:type="gramEnd"/>
            <w:r w:rsidRPr="00971DFC">
              <w:rPr>
                <w:b/>
                <w:sz w:val="20"/>
                <w:szCs w:val="20"/>
              </w:rPr>
              <w:t xml:space="preserve"> precautions to maintain data security</w:t>
            </w:r>
          </w:p>
        </w:tc>
        <w:tc>
          <w:tcPr>
            <w:tcW w:w="851" w:type="dxa"/>
            <w:tcBorders>
              <w:top w:val="nil"/>
            </w:tcBorders>
          </w:tcPr>
          <w:p w14:paraId="1F9265E7" w14:textId="77777777" w:rsidR="002436C6" w:rsidRDefault="002436C6" w:rsidP="00087982">
            <w:pPr>
              <w:spacing w:beforeLines="30" w:before="72" w:afterLines="30" w:after="72"/>
            </w:pPr>
            <w:r w:rsidRPr="00971DFC">
              <w:rPr>
                <w:sz w:val="18"/>
                <w:szCs w:val="18"/>
              </w:rPr>
              <w:t>3.1</w:t>
            </w:r>
          </w:p>
        </w:tc>
        <w:tc>
          <w:tcPr>
            <w:tcW w:w="3260" w:type="dxa"/>
            <w:tcBorders>
              <w:top w:val="nil"/>
            </w:tcBorders>
          </w:tcPr>
          <w:p w14:paraId="1F9265E8" w14:textId="77777777" w:rsidR="002436C6" w:rsidRPr="00971DFC" w:rsidRDefault="002436C6" w:rsidP="00087982">
            <w:pPr>
              <w:spacing w:beforeLines="30" w:before="72" w:afterLines="30" w:after="72"/>
              <w:rPr>
                <w:sz w:val="18"/>
                <w:szCs w:val="18"/>
              </w:rPr>
            </w:pPr>
            <w:r w:rsidRPr="00971DFC">
              <w:rPr>
                <w:sz w:val="18"/>
                <w:szCs w:val="18"/>
              </w:rPr>
              <w:t>Take appropriate precautions to maintain data security</w:t>
            </w:r>
          </w:p>
        </w:tc>
        <w:tc>
          <w:tcPr>
            <w:tcW w:w="6237" w:type="dxa"/>
            <w:tcBorders>
              <w:top w:val="nil"/>
            </w:tcBorders>
          </w:tcPr>
          <w:p w14:paraId="1F9265E9" w14:textId="77777777" w:rsidR="002436C6" w:rsidRPr="00971DFC" w:rsidRDefault="002436C6" w:rsidP="00087982">
            <w:pPr>
              <w:spacing w:beforeLines="30" w:before="72" w:afterLines="30" w:after="72"/>
              <w:rPr>
                <w:i/>
                <w:sz w:val="18"/>
                <w:szCs w:val="18"/>
              </w:rPr>
            </w:pPr>
            <w:r w:rsidRPr="00971DFC">
              <w:rPr>
                <w:i/>
                <w:sz w:val="18"/>
                <w:szCs w:val="18"/>
              </w:rPr>
              <w:t xml:space="preserve">Precautions for data security: use access controls, configure </w:t>
            </w:r>
            <w:proofErr w:type="spellStart"/>
            <w:r w:rsidRPr="00971DFC">
              <w:rPr>
                <w:i/>
                <w:sz w:val="18"/>
                <w:szCs w:val="18"/>
              </w:rPr>
              <w:t>anit</w:t>
            </w:r>
            <w:proofErr w:type="spellEnd"/>
            <w:r w:rsidRPr="00971DFC">
              <w:rPr>
                <w:i/>
                <w:sz w:val="18"/>
                <w:szCs w:val="18"/>
              </w:rPr>
              <w:t>-virus software, adjust internet security settings, carry out security checks, report security threats or breaches, backup, store personal data and software safely, treat messages files software and attachments from unknown sources with caution, proxy servers, download security software patches and updates, Loss or theft of valuable and possibly irreplaceable data, cost of replacing lost data, a range of effective backup procedures</w:t>
            </w:r>
          </w:p>
        </w:tc>
        <w:tc>
          <w:tcPr>
            <w:tcW w:w="3118" w:type="dxa"/>
            <w:tcBorders>
              <w:top w:val="nil"/>
            </w:tcBorders>
          </w:tcPr>
          <w:p w14:paraId="1F9265EA" w14:textId="77777777" w:rsidR="002436C6" w:rsidRDefault="002436C6" w:rsidP="00971DFC">
            <w:pPr>
              <w:spacing w:before="120" w:after="120"/>
            </w:pPr>
          </w:p>
        </w:tc>
      </w:tr>
      <w:tr w:rsidR="002436C6" w14:paraId="1F9265F1" w14:textId="77777777" w:rsidTr="00971DFC">
        <w:trPr>
          <w:cantSplit/>
          <w:jc w:val="center"/>
        </w:trPr>
        <w:tc>
          <w:tcPr>
            <w:tcW w:w="1560" w:type="dxa"/>
            <w:vMerge/>
            <w:tcBorders>
              <w:top w:val="nil"/>
            </w:tcBorders>
            <w:shd w:val="clear" w:color="auto" w:fill="D6E3BC"/>
          </w:tcPr>
          <w:p w14:paraId="1F9265EC" w14:textId="77777777" w:rsidR="002436C6" w:rsidRDefault="002436C6" w:rsidP="00971DFC">
            <w:pPr>
              <w:spacing w:before="120" w:after="120"/>
            </w:pPr>
          </w:p>
        </w:tc>
        <w:tc>
          <w:tcPr>
            <w:tcW w:w="851" w:type="dxa"/>
          </w:tcPr>
          <w:p w14:paraId="1F9265ED" w14:textId="77777777" w:rsidR="002436C6" w:rsidRPr="00971DFC" w:rsidRDefault="002436C6" w:rsidP="00087982">
            <w:pPr>
              <w:spacing w:beforeLines="30" w:before="72" w:afterLines="30" w:after="72"/>
              <w:rPr>
                <w:sz w:val="18"/>
                <w:szCs w:val="18"/>
              </w:rPr>
            </w:pPr>
            <w:r w:rsidRPr="00971DFC">
              <w:rPr>
                <w:sz w:val="18"/>
                <w:szCs w:val="18"/>
              </w:rPr>
              <w:t>3.2</w:t>
            </w:r>
          </w:p>
        </w:tc>
        <w:tc>
          <w:tcPr>
            <w:tcW w:w="3260" w:type="dxa"/>
          </w:tcPr>
          <w:p w14:paraId="1F9265EE" w14:textId="77777777" w:rsidR="002436C6" w:rsidRPr="00971DFC" w:rsidRDefault="002436C6" w:rsidP="00087982">
            <w:pPr>
              <w:spacing w:beforeLines="30" w:before="72" w:afterLines="30" w:after="72"/>
              <w:rPr>
                <w:sz w:val="18"/>
                <w:szCs w:val="18"/>
              </w:rPr>
            </w:pPr>
            <w:r w:rsidRPr="00971DFC">
              <w:rPr>
                <w:sz w:val="18"/>
                <w:szCs w:val="18"/>
              </w:rPr>
              <w:t>Take appropriate precautions to maintain system performance and integrity</w:t>
            </w:r>
          </w:p>
        </w:tc>
        <w:tc>
          <w:tcPr>
            <w:tcW w:w="6237" w:type="dxa"/>
          </w:tcPr>
          <w:p w14:paraId="1F9265EF" w14:textId="77777777" w:rsidR="002436C6" w:rsidRPr="00971DFC" w:rsidRDefault="002436C6" w:rsidP="00087982">
            <w:pPr>
              <w:spacing w:beforeLines="30" w:before="72" w:afterLines="30" w:after="72"/>
              <w:rPr>
                <w:i/>
                <w:sz w:val="18"/>
                <w:szCs w:val="18"/>
              </w:rPr>
            </w:pPr>
            <w:r w:rsidRPr="00971DFC">
              <w:rPr>
                <w:i/>
                <w:sz w:val="18"/>
                <w:szCs w:val="18"/>
              </w:rPr>
              <w:t>Precautions for system performance: set passwords, physical access controls – keypads or locks, anti-virus software, adjust firewall settings, carry out security checks, report security threats and breaches, back up data and software and store appropriately, identify and report possible security threats, download and install software patches and updates, treat messages files software and data from unknown sources with caution, proxy servers</w:t>
            </w:r>
          </w:p>
        </w:tc>
        <w:tc>
          <w:tcPr>
            <w:tcW w:w="3118" w:type="dxa"/>
          </w:tcPr>
          <w:p w14:paraId="1F9265F0" w14:textId="77777777" w:rsidR="002436C6" w:rsidRDefault="002436C6" w:rsidP="00971DFC">
            <w:pPr>
              <w:spacing w:before="120" w:after="120"/>
            </w:pPr>
          </w:p>
        </w:tc>
      </w:tr>
      <w:tr w:rsidR="002436C6" w14:paraId="1F9265F7" w14:textId="77777777" w:rsidTr="00971DFC">
        <w:trPr>
          <w:cantSplit/>
          <w:jc w:val="center"/>
        </w:trPr>
        <w:tc>
          <w:tcPr>
            <w:tcW w:w="1560" w:type="dxa"/>
            <w:vMerge/>
            <w:tcBorders>
              <w:top w:val="nil"/>
            </w:tcBorders>
            <w:shd w:val="clear" w:color="auto" w:fill="D6E3BC"/>
          </w:tcPr>
          <w:p w14:paraId="1F9265F2" w14:textId="77777777" w:rsidR="002436C6" w:rsidRDefault="002436C6" w:rsidP="00971DFC">
            <w:pPr>
              <w:spacing w:before="120" w:after="120"/>
            </w:pPr>
          </w:p>
        </w:tc>
        <w:tc>
          <w:tcPr>
            <w:tcW w:w="851" w:type="dxa"/>
          </w:tcPr>
          <w:p w14:paraId="1F9265F3" w14:textId="77777777" w:rsidR="002436C6" w:rsidRPr="00971DFC" w:rsidRDefault="002436C6" w:rsidP="00087982">
            <w:pPr>
              <w:spacing w:beforeLines="30" w:before="72" w:afterLines="30" w:after="72"/>
              <w:rPr>
                <w:sz w:val="18"/>
                <w:szCs w:val="18"/>
              </w:rPr>
            </w:pPr>
            <w:r w:rsidRPr="00971DFC">
              <w:rPr>
                <w:sz w:val="18"/>
                <w:szCs w:val="18"/>
              </w:rPr>
              <w:t>3.3</w:t>
            </w:r>
          </w:p>
        </w:tc>
        <w:tc>
          <w:tcPr>
            <w:tcW w:w="3260" w:type="dxa"/>
          </w:tcPr>
          <w:p w14:paraId="1F9265F4" w14:textId="77777777" w:rsidR="002436C6" w:rsidRPr="00971DFC" w:rsidRDefault="002436C6" w:rsidP="00087982">
            <w:pPr>
              <w:spacing w:beforeLines="30" w:before="72" w:afterLines="30" w:after="72"/>
              <w:rPr>
                <w:sz w:val="18"/>
                <w:szCs w:val="18"/>
              </w:rPr>
            </w:pPr>
            <w:r w:rsidRPr="00971DFC">
              <w:rPr>
                <w:sz w:val="18"/>
                <w:szCs w:val="18"/>
              </w:rPr>
              <w:t>Use appropriate browser safety and security settings</w:t>
            </w:r>
          </w:p>
        </w:tc>
        <w:tc>
          <w:tcPr>
            <w:tcW w:w="6237" w:type="dxa"/>
          </w:tcPr>
          <w:p w14:paraId="1F9265F5" w14:textId="77777777" w:rsidR="002436C6" w:rsidRPr="00971DFC" w:rsidRDefault="002436C6" w:rsidP="00087982">
            <w:pPr>
              <w:spacing w:beforeLines="30" w:before="72" w:afterLines="30" w:after="72"/>
              <w:rPr>
                <w:i/>
                <w:sz w:val="18"/>
                <w:szCs w:val="18"/>
              </w:rPr>
            </w:pPr>
            <w:r w:rsidRPr="00971DFC">
              <w:rPr>
                <w:i/>
                <w:sz w:val="18"/>
                <w:szCs w:val="18"/>
              </w:rPr>
              <w:t>Browser settings: autofill, cookies, security, pop-ups, appearance, privacy, search engine, toolbars, personalisation, accessibility, software updates, temporary file storage</w:t>
            </w:r>
          </w:p>
        </w:tc>
        <w:tc>
          <w:tcPr>
            <w:tcW w:w="3118" w:type="dxa"/>
          </w:tcPr>
          <w:p w14:paraId="1F9265F6" w14:textId="77777777" w:rsidR="002436C6" w:rsidRDefault="002436C6" w:rsidP="00971DFC">
            <w:pPr>
              <w:spacing w:before="120" w:after="120"/>
            </w:pPr>
          </w:p>
        </w:tc>
      </w:tr>
      <w:tr w:rsidR="002436C6" w14:paraId="1F9265FD" w14:textId="77777777" w:rsidTr="00087982">
        <w:trPr>
          <w:cantSplit/>
          <w:jc w:val="center"/>
        </w:trPr>
        <w:tc>
          <w:tcPr>
            <w:tcW w:w="1560" w:type="dxa"/>
            <w:vMerge/>
            <w:tcBorders>
              <w:top w:val="nil"/>
            </w:tcBorders>
            <w:shd w:val="clear" w:color="auto" w:fill="D6E3BC"/>
          </w:tcPr>
          <w:p w14:paraId="1F9265F8" w14:textId="77777777" w:rsidR="002436C6" w:rsidRDefault="002436C6" w:rsidP="00971DFC">
            <w:pPr>
              <w:spacing w:before="120" w:after="120"/>
            </w:pPr>
          </w:p>
        </w:tc>
        <w:tc>
          <w:tcPr>
            <w:tcW w:w="851" w:type="dxa"/>
          </w:tcPr>
          <w:p w14:paraId="1F9265F9" w14:textId="77777777" w:rsidR="002436C6" w:rsidRPr="00971DFC" w:rsidRDefault="002436C6" w:rsidP="00087982">
            <w:pPr>
              <w:spacing w:beforeLines="30" w:before="72" w:afterLines="30" w:after="72"/>
              <w:rPr>
                <w:sz w:val="18"/>
                <w:szCs w:val="18"/>
              </w:rPr>
            </w:pPr>
            <w:r w:rsidRPr="00971DFC">
              <w:rPr>
                <w:sz w:val="18"/>
                <w:szCs w:val="18"/>
              </w:rPr>
              <w:t>3.4</w:t>
            </w:r>
          </w:p>
        </w:tc>
        <w:tc>
          <w:tcPr>
            <w:tcW w:w="3260" w:type="dxa"/>
          </w:tcPr>
          <w:p w14:paraId="1F9265FA" w14:textId="77777777" w:rsidR="002436C6" w:rsidRPr="00971DFC" w:rsidRDefault="002436C6" w:rsidP="00087982">
            <w:pPr>
              <w:spacing w:beforeLines="30" w:before="72" w:afterLines="30" w:after="72"/>
              <w:rPr>
                <w:sz w:val="18"/>
                <w:szCs w:val="18"/>
              </w:rPr>
            </w:pPr>
            <w:r w:rsidRPr="00971DFC">
              <w:rPr>
                <w:sz w:val="18"/>
                <w:szCs w:val="18"/>
              </w:rPr>
              <w:t>Use appropriate client software safety and security settings</w:t>
            </w:r>
          </w:p>
        </w:tc>
        <w:tc>
          <w:tcPr>
            <w:tcW w:w="6237" w:type="dxa"/>
          </w:tcPr>
          <w:p w14:paraId="1F9265FB" w14:textId="77777777" w:rsidR="002436C6" w:rsidRPr="00971DFC" w:rsidRDefault="002436C6" w:rsidP="00087982">
            <w:pPr>
              <w:spacing w:beforeLines="30" w:before="72" w:afterLines="30" w:after="72"/>
              <w:rPr>
                <w:i/>
                <w:sz w:val="18"/>
                <w:szCs w:val="18"/>
              </w:rPr>
            </w:pPr>
          </w:p>
        </w:tc>
        <w:tc>
          <w:tcPr>
            <w:tcW w:w="3118" w:type="dxa"/>
          </w:tcPr>
          <w:p w14:paraId="1F9265FC" w14:textId="77777777" w:rsidR="002436C6" w:rsidRDefault="002436C6" w:rsidP="00971DFC">
            <w:pPr>
              <w:spacing w:before="120" w:after="120"/>
            </w:pPr>
          </w:p>
        </w:tc>
      </w:tr>
      <w:tr w:rsidR="002436C6" w14:paraId="1F926606" w14:textId="77777777" w:rsidTr="00087982">
        <w:trPr>
          <w:cantSplit/>
          <w:jc w:val="center"/>
        </w:trPr>
        <w:tc>
          <w:tcPr>
            <w:tcW w:w="1560" w:type="dxa"/>
            <w:tcBorders>
              <w:left w:val="nil"/>
              <w:bottom w:val="nil"/>
              <w:right w:val="nil"/>
            </w:tcBorders>
          </w:tcPr>
          <w:p w14:paraId="1F9265FE" w14:textId="77777777" w:rsidR="002436C6" w:rsidRDefault="002436C6" w:rsidP="00971DFC">
            <w:pPr>
              <w:spacing w:before="120" w:after="120"/>
            </w:pPr>
          </w:p>
          <w:p w14:paraId="1F9265FF" w14:textId="77777777" w:rsidR="002436C6" w:rsidRDefault="002436C6" w:rsidP="00971DFC">
            <w:pPr>
              <w:spacing w:before="120" w:after="120"/>
            </w:pPr>
          </w:p>
          <w:p w14:paraId="1F926600" w14:textId="77777777" w:rsidR="002436C6" w:rsidRDefault="002436C6" w:rsidP="00971DFC">
            <w:pPr>
              <w:spacing w:before="120" w:after="120"/>
            </w:pPr>
          </w:p>
          <w:p w14:paraId="1F926601" w14:textId="77777777" w:rsidR="002436C6" w:rsidRDefault="002436C6" w:rsidP="00971DFC">
            <w:pPr>
              <w:spacing w:before="120" w:after="120"/>
            </w:pPr>
          </w:p>
        </w:tc>
        <w:tc>
          <w:tcPr>
            <w:tcW w:w="851" w:type="dxa"/>
            <w:tcBorders>
              <w:left w:val="nil"/>
              <w:bottom w:val="nil"/>
              <w:right w:val="nil"/>
            </w:tcBorders>
          </w:tcPr>
          <w:p w14:paraId="1F926602" w14:textId="77777777" w:rsidR="002436C6" w:rsidRPr="00971DFC" w:rsidRDefault="002436C6" w:rsidP="00087982">
            <w:pPr>
              <w:spacing w:beforeLines="30" w:before="72" w:afterLines="30" w:after="72"/>
              <w:rPr>
                <w:sz w:val="18"/>
                <w:szCs w:val="18"/>
              </w:rPr>
            </w:pPr>
          </w:p>
        </w:tc>
        <w:tc>
          <w:tcPr>
            <w:tcW w:w="3260" w:type="dxa"/>
            <w:tcBorders>
              <w:left w:val="nil"/>
              <w:bottom w:val="nil"/>
              <w:right w:val="nil"/>
            </w:tcBorders>
          </w:tcPr>
          <w:p w14:paraId="1F926603" w14:textId="77777777" w:rsidR="002436C6" w:rsidRPr="00971DFC" w:rsidRDefault="002436C6" w:rsidP="00087982">
            <w:pPr>
              <w:spacing w:beforeLines="30" w:before="72" w:afterLines="30" w:after="72"/>
              <w:rPr>
                <w:sz w:val="18"/>
                <w:szCs w:val="18"/>
              </w:rPr>
            </w:pPr>
          </w:p>
        </w:tc>
        <w:tc>
          <w:tcPr>
            <w:tcW w:w="6237" w:type="dxa"/>
            <w:tcBorders>
              <w:left w:val="nil"/>
              <w:bottom w:val="nil"/>
              <w:right w:val="nil"/>
            </w:tcBorders>
          </w:tcPr>
          <w:p w14:paraId="1F926604" w14:textId="77777777" w:rsidR="002436C6" w:rsidRPr="00971DFC" w:rsidRDefault="002436C6" w:rsidP="00087982">
            <w:pPr>
              <w:spacing w:beforeLines="30" w:before="72" w:afterLines="30" w:after="72"/>
              <w:rPr>
                <w:i/>
                <w:sz w:val="18"/>
                <w:szCs w:val="18"/>
              </w:rPr>
            </w:pPr>
          </w:p>
        </w:tc>
        <w:tc>
          <w:tcPr>
            <w:tcW w:w="3118" w:type="dxa"/>
            <w:tcBorders>
              <w:left w:val="nil"/>
              <w:bottom w:val="nil"/>
              <w:right w:val="nil"/>
            </w:tcBorders>
          </w:tcPr>
          <w:p w14:paraId="1F926605" w14:textId="77777777" w:rsidR="002436C6" w:rsidRDefault="002436C6" w:rsidP="00971DFC">
            <w:pPr>
              <w:spacing w:before="120" w:after="120"/>
            </w:pPr>
          </w:p>
        </w:tc>
      </w:tr>
      <w:tr w:rsidR="002436C6" w14:paraId="1F92660C" w14:textId="77777777" w:rsidTr="00087982">
        <w:trPr>
          <w:cantSplit/>
          <w:jc w:val="center"/>
        </w:trPr>
        <w:tc>
          <w:tcPr>
            <w:tcW w:w="1560" w:type="dxa"/>
            <w:vMerge w:val="restart"/>
            <w:tcBorders>
              <w:top w:val="nil"/>
            </w:tcBorders>
            <w:shd w:val="clear" w:color="auto" w:fill="D6E3BC"/>
            <w:vAlign w:val="center"/>
          </w:tcPr>
          <w:p w14:paraId="1F926607" w14:textId="77777777" w:rsidR="002436C6" w:rsidRPr="00971DFC" w:rsidRDefault="002436C6" w:rsidP="00087982">
            <w:pPr>
              <w:spacing w:beforeLines="30" w:before="72" w:afterLines="30" w:after="72"/>
              <w:rPr>
                <w:rFonts w:cs="Arial"/>
                <w:b/>
                <w:sz w:val="20"/>
                <w:szCs w:val="20"/>
              </w:rPr>
            </w:pPr>
            <w:proofErr w:type="gramStart"/>
            <w:r w:rsidRPr="00971DFC">
              <w:rPr>
                <w:rFonts w:cs="Arial"/>
                <w:b/>
                <w:sz w:val="20"/>
                <w:szCs w:val="20"/>
              </w:rPr>
              <w:lastRenderedPageBreak/>
              <w:t>4  Follow</w:t>
            </w:r>
            <w:proofErr w:type="gramEnd"/>
            <w:r w:rsidRPr="00971DFC">
              <w:rPr>
                <w:rFonts w:cs="Arial"/>
                <w:b/>
                <w:sz w:val="20"/>
                <w:szCs w:val="20"/>
              </w:rPr>
              <w:t xml:space="preserve"> legal constraints, guidelines and procedures which apply when working online</w:t>
            </w:r>
          </w:p>
        </w:tc>
        <w:tc>
          <w:tcPr>
            <w:tcW w:w="851" w:type="dxa"/>
            <w:tcBorders>
              <w:top w:val="nil"/>
            </w:tcBorders>
          </w:tcPr>
          <w:p w14:paraId="1F926608" w14:textId="77777777" w:rsidR="002436C6" w:rsidRPr="00971DFC" w:rsidRDefault="002436C6" w:rsidP="00087982">
            <w:pPr>
              <w:spacing w:beforeLines="30" w:before="72" w:afterLines="30" w:after="72"/>
              <w:rPr>
                <w:sz w:val="18"/>
                <w:szCs w:val="18"/>
              </w:rPr>
            </w:pPr>
            <w:r w:rsidRPr="00971DFC">
              <w:rPr>
                <w:sz w:val="18"/>
                <w:szCs w:val="18"/>
              </w:rPr>
              <w:t>4.1</w:t>
            </w:r>
          </w:p>
        </w:tc>
        <w:tc>
          <w:tcPr>
            <w:tcW w:w="3260" w:type="dxa"/>
            <w:tcBorders>
              <w:top w:val="nil"/>
            </w:tcBorders>
          </w:tcPr>
          <w:p w14:paraId="1F926609" w14:textId="77777777" w:rsidR="002436C6" w:rsidRPr="00971DFC" w:rsidRDefault="002436C6" w:rsidP="00087982">
            <w:pPr>
              <w:spacing w:beforeLines="30" w:before="72" w:afterLines="30" w:after="72"/>
              <w:rPr>
                <w:sz w:val="18"/>
                <w:szCs w:val="18"/>
              </w:rPr>
            </w:pPr>
            <w:r w:rsidRPr="00971DFC">
              <w:rPr>
                <w:sz w:val="18"/>
                <w:szCs w:val="18"/>
              </w:rPr>
              <w:t>Identify legal constraints on the uploading and downloading of software and other digital content</w:t>
            </w:r>
          </w:p>
        </w:tc>
        <w:tc>
          <w:tcPr>
            <w:tcW w:w="6237" w:type="dxa"/>
            <w:tcBorders>
              <w:top w:val="nil"/>
            </w:tcBorders>
          </w:tcPr>
          <w:p w14:paraId="1F92660A" w14:textId="77777777" w:rsidR="002436C6" w:rsidRPr="00971DFC" w:rsidRDefault="002436C6" w:rsidP="00087982">
            <w:pPr>
              <w:spacing w:beforeLines="30" w:before="72" w:afterLines="30" w:after="72"/>
              <w:rPr>
                <w:i/>
                <w:sz w:val="18"/>
                <w:szCs w:val="18"/>
              </w:rPr>
            </w:pPr>
            <w:r w:rsidRPr="00971DFC">
              <w:rPr>
                <w:i/>
                <w:sz w:val="18"/>
                <w:szCs w:val="18"/>
              </w:rPr>
              <w:t>Legal constraints: relating to copyright, software download and licensing, digital rights, IPR, Health and Safety, Children Legislation, Data Protection</w:t>
            </w:r>
          </w:p>
        </w:tc>
        <w:tc>
          <w:tcPr>
            <w:tcW w:w="3118" w:type="dxa"/>
            <w:tcBorders>
              <w:top w:val="nil"/>
            </w:tcBorders>
          </w:tcPr>
          <w:p w14:paraId="1F92660B" w14:textId="77777777" w:rsidR="002436C6" w:rsidRDefault="002436C6" w:rsidP="00971DFC">
            <w:pPr>
              <w:spacing w:before="120" w:after="120"/>
            </w:pPr>
          </w:p>
        </w:tc>
      </w:tr>
      <w:tr w:rsidR="002436C6" w14:paraId="1F926612" w14:textId="77777777" w:rsidTr="00971DFC">
        <w:trPr>
          <w:cantSplit/>
          <w:jc w:val="center"/>
        </w:trPr>
        <w:tc>
          <w:tcPr>
            <w:tcW w:w="1560" w:type="dxa"/>
            <w:vMerge/>
            <w:shd w:val="clear" w:color="auto" w:fill="D6E3BC"/>
          </w:tcPr>
          <w:p w14:paraId="1F92660D" w14:textId="77777777" w:rsidR="002436C6" w:rsidRDefault="002436C6" w:rsidP="00971DFC">
            <w:pPr>
              <w:spacing w:before="120" w:after="120"/>
            </w:pPr>
          </w:p>
        </w:tc>
        <w:tc>
          <w:tcPr>
            <w:tcW w:w="851" w:type="dxa"/>
          </w:tcPr>
          <w:p w14:paraId="1F92660E" w14:textId="77777777" w:rsidR="002436C6" w:rsidRPr="00971DFC" w:rsidRDefault="002436C6" w:rsidP="00087982">
            <w:pPr>
              <w:spacing w:beforeLines="30" w:before="72" w:afterLines="30" w:after="72"/>
              <w:rPr>
                <w:sz w:val="18"/>
                <w:szCs w:val="18"/>
              </w:rPr>
            </w:pPr>
            <w:r w:rsidRPr="00971DFC">
              <w:rPr>
                <w:sz w:val="18"/>
                <w:szCs w:val="18"/>
              </w:rPr>
              <w:t>4.2</w:t>
            </w:r>
          </w:p>
        </w:tc>
        <w:tc>
          <w:tcPr>
            <w:tcW w:w="3260" w:type="dxa"/>
          </w:tcPr>
          <w:p w14:paraId="1F92660F" w14:textId="77777777" w:rsidR="002436C6" w:rsidRPr="00971DFC" w:rsidRDefault="002436C6" w:rsidP="00087982">
            <w:pPr>
              <w:spacing w:beforeLines="30" w:before="72" w:afterLines="30" w:after="72"/>
              <w:rPr>
                <w:sz w:val="18"/>
                <w:szCs w:val="18"/>
              </w:rPr>
            </w:pPr>
            <w:r w:rsidRPr="00971DFC">
              <w:rPr>
                <w:sz w:val="18"/>
                <w:szCs w:val="18"/>
              </w:rPr>
              <w:t>Identify legal constraints on online behaviour</w:t>
            </w:r>
          </w:p>
        </w:tc>
        <w:tc>
          <w:tcPr>
            <w:tcW w:w="6237" w:type="dxa"/>
          </w:tcPr>
          <w:p w14:paraId="1F926610" w14:textId="77777777" w:rsidR="002436C6" w:rsidRPr="00971DFC" w:rsidRDefault="002436C6" w:rsidP="00087982">
            <w:pPr>
              <w:spacing w:beforeLines="30" w:before="72" w:afterLines="30" w:after="72"/>
              <w:rPr>
                <w:i/>
                <w:sz w:val="18"/>
                <w:szCs w:val="18"/>
              </w:rPr>
            </w:pPr>
          </w:p>
        </w:tc>
        <w:tc>
          <w:tcPr>
            <w:tcW w:w="3118" w:type="dxa"/>
          </w:tcPr>
          <w:p w14:paraId="1F926611" w14:textId="77777777" w:rsidR="002436C6" w:rsidRDefault="002436C6" w:rsidP="00971DFC">
            <w:pPr>
              <w:spacing w:before="120" w:after="120"/>
            </w:pPr>
          </w:p>
        </w:tc>
      </w:tr>
      <w:tr w:rsidR="002436C6" w14:paraId="1F926618" w14:textId="77777777" w:rsidTr="00971DFC">
        <w:trPr>
          <w:cantSplit/>
          <w:jc w:val="center"/>
        </w:trPr>
        <w:tc>
          <w:tcPr>
            <w:tcW w:w="1560" w:type="dxa"/>
            <w:vMerge/>
            <w:shd w:val="clear" w:color="auto" w:fill="D6E3BC"/>
          </w:tcPr>
          <w:p w14:paraId="1F926613" w14:textId="77777777" w:rsidR="002436C6" w:rsidRDefault="002436C6" w:rsidP="00971DFC">
            <w:pPr>
              <w:spacing w:before="120" w:after="120"/>
            </w:pPr>
          </w:p>
        </w:tc>
        <w:tc>
          <w:tcPr>
            <w:tcW w:w="851" w:type="dxa"/>
          </w:tcPr>
          <w:p w14:paraId="1F926614" w14:textId="77777777" w:rsidR="002436C6" w:rsidRPr="00971DFC" w:rsidRDefault="002436C6" w:rsidP="00087982">
            <w:pPr>
              <w:spacing w:beforeLines="30" w:before="72" w:afterLines="30" w:after="72"/>
              <w:rPr>
                <w:sz w:val="18"/>
                <w:szCs w:val="18"/>
              </w:rPr>
            </w:pPr>
            <w:r w:rsidRPr="00971DFC">
              <w:rPr>
                <w:sz w:val="18"/>
                <w:szCs w:val="18"/>
              </w:rPr>
              <w:t>4.3</w:t>
            </w:r>
          </w:p>
        </w:tc>
        <w:tc>
          <w:tcPr>
            <w:tcW w:w="3260" w:type="dxa"/>
          </w:tcPr>
          <w:p w14:paraId="1F926615" w14:textId="77777777" w:rsidR="002436C6" w:rsidRPr="00971DFC" w:rsidRDefault="002436C6" w:rsidP="00087982">
            <w:pPr>
              <w:spacing w:beforeLines="30" w:before="72" w:afterLines="30" w:after="72"/>
              <w:rPr>
                <w:sz w:val="18"/>
                <w:szCs w:val="18"/>
              </w:rPr>
            </w:pPr>
            <w:r w:rsidRPr="00971DFC">
              <w:rPr>
                <w:sz w:val="18"/>
                <w:szCs w:val="18"/>
              </w:rPr>
              <w:t>Correctly observe guidelines and procedures for the safe use of the Internet</w:t>
            </w:r>
          </w:p>
        </w:tc>
        <w:tc>
          <w:tcPr>
            <w:tcW w:w="6237" w:type="dxa"/>
          </w:tcPr>
          <w:p w14:paraId="1F926616" w14:textId="77777777" w:rsidR="002436C6" w:rsidRPr="00971DFC" w:rsidRDefault="002436C6" w:rsidP="00087982">
            <w:pPr>
              <w:spacing w:beforeLines="30" w:before="72" w:afterLines="30" w:after="72"/>
              <w:rPr>
                <w:i/>
                <w:sz w:val="18"/>
                <w:szCs w:val="18"/>
              </w:rPr>
            </w:pPr>
            <w:r w:rsidRPr="00971DFC">
              <w:rPr>
                <w:i/>
                <w:sz w:val="18"/>
                <w:szCs w:val="18"/>
              </w:rPr>
              <w:t>Guidelines and procedures: set by employer or organisation relating to Health and Safety, security, equal opportunities, disability</w:t>
            </w:r>
          </w:p>
        </w:tc>
        <w:tc>
          <w:tcPr>
            <w:tcW w:w="3118" w:type="dxa"/>
          </w:tcPr>
          <w:p w14:paraId="1F926617" w14:textId="77777777" w:rsidR="002436C6" w:rsidRDefault="002436C6" w:rsidP="00971DFC">
            <w:pPr>
              <w:spacing w:before="120" w:after="120"/>
            </w:pPr>
          </w:p>
        </w:tc>
      </w:tr>
    </w:tbl>
    <w:p w14:paraId="1F926619" w14:textId="77777777" w:rsidR="002436C6" w:rsidRDefault="002436C6"/>
    <w:p w14:paraId="1F92661A" w14:textId="77777777" w:rsidR="002436C6" w:rsidRDefault="002436C6">
      <w:r>
        <w:br w:type="page"/>
      </w:r>
    </w:p>
    <w:p w14:paraId="1F92661B" w14:textId="77777777" w:rsidR="002436C6" w:rsidRDefault="002436C6"/>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2436C6" w14:paraId="1F92661D" w14:textId="77777777" w:rsidTr="00971DFC">
        <w:trPr>
          <w:trHeight w:val="336"/>
          <w:jc w:val="center"/>
        </w:trPr>
        <w:tc>
          <w:tcPr>
            <w:tcW w:w="15168" w:type="dxa"/>
            <w:gridSpan w:val="5"/>
            <w:shd w:val="clear" w:color="auto" w:fill="D6E3BC"/>
          </w:tcPr>
          <w:p w14:paraId="1F92661C" w14:textId="77777777" w:rsidR="002436C6" w:rsidRPr="00971DFC" w:rsidRDefault="002436C6" w:rsidP="00087982">
            <w:pPr>
              <w:spacing w:beforeLines="30" w:before="72" w:afterLines="30" w:after="72"/>
              <w:jc w:val="center"/>
              <w:rPr>
                <w:rFonts w:cs="Arial"/>
                <w:b/>
                <w:bCs/>
                <w:sz w:val="20"/>
                <w:szCs w:val="20"/>
              </w:rPr>
            </w:pPr>
            <w:r w:rsidRPr="00971DFC">
              <w:rPr>
                <w:rFonts w:cs="Arial"/>
                <w:b/>
                <w:bCs/>
                <w:sz w:val="20"/>
                <w:szCs w:val="20"/>
              </w:rPr>
              <w:t>Assessment Report</w:t>
            </w:r>
          </w:p>
        </w:tc>
      </w:tr>
      <w:tr w:rsidR="002436C6" w14:paraId="1F926620" w14:textId="77777777" w:rsidTr="00971DFC">
        <w:trPr>
          <w:trHeight w:val="3371"/>
          <w:jc w:val="center"/>
        </w:trPr>
        <w:tc>
          <w:tcPr>
            <w:tcW w:w="15168" w:type="dxa"/>
            <w:gridSpan w:val="5"/>
          </w:tcPr>
          <w:p w14:paraId="1F92661E" w14:textId="77777777" w:rsidR="002436C6" w:rsidRPr="00971DFC" w:rsidRDefault="002436C6" w:rsidP="00971DFC">
            <w:pPr>
              <w:spacing w:before="120" w:after="120"/>
              <w:rPr>
                <w:rFonts w:cs="Arial"/>
                <w:bCs/>
                <w:sz w:val="20"/>
                <w:szCs w:val="20"/>
              </w:rPr>
            </w:pPr>
            <w:r w:rsidRPr="00971DFC">
              <w:rPr>
                <w:rFonts w:cs="Arial"/>
                <w:b/>
                <w:bCs/>
                <w:sz w:val="20"/>
                <w:szCs w:val="20"/>
              </w:rPr>
              <w:t xml:space="preserve">Assessor feedback / comments </w:t>
            </w:r>
            <w:r w:rsidRPr="00971DFC">
              <w:rPr>
                <w:rFonts w:cs="Arial"/>
                <w:bCs/>
                <w:sz w:val="20"/>
                <w:szCs w:val="20"/>
              </w:rPr>
              <w:t>(</w:t>
            </w:r>
            <w:proofErr w:type="gramStart"/>
            <w:r w:rsidRPr="00971DFC">
              <w:rPr>
                <w:rFonts w:cs="Arial"/>
                <w:bCs/>
                <w:sz w:val="20"/>
                <w:szCs w:val="20"/>
              </w:rPr>
              <w:t>continue on</w:t>
            </w:r>
            <w:proofErr w:type="gramEnd"/>
            <w:r w:rsidRPr="00971DFC">
              <w:rPr>
                <w:rFonts w:cs="Arial"/>
                <w:bCs/>
                <w:sz w:val="20"/>
                <w:szCs w:val="20"/>
              </w:rPr>
              <w:t xml:space="preserve"> additional sheet / assessment report if necessary)</w:t>
            </w:r>
          </w:p>
          <w:p w14:paraId="1F92661F" w14:textId="77777777" w:rsidR="002436C6" w:rsidRPr="00971DFC" w:rsidRDefault="002436C6" w:rsidP="00971DFC">
            <w:pPr>
              <w:spacing w:before="120" w:after="120"/>
              <w:rPr>
                <w:rFonts w:cs="Arial"/>
                <w:bCs/>
                <w:sz w:val="20"/>
                <w:szCs w:val="20"/>
              </w:rPr>
            </w:pPr>
          </w:p>
        </w:tc>
      </w:tr>
      <w:tr w:rsidR="002436C6" w14:paraId="1F926623" w14:textId="77777777" w:rsidTr="00971DFC">
        <w:trPr>
          <w:trHeight w:val="2208"/>
          <w:jc w:val="center"/>
        </w:trPr>
        <w:tc>
          <w:tcPr>
            <w:tcW w:w="15168" w:type="dxa"/>
            <w:gridSpan w:val="5"/>
          </w:tcPr>
          <w:p w14:paraId="1F926621" w14:textId="77777777" w:rsidR="002436C6" w:rsidRPr="00971DFC" w:rsidRDefault="002436C6" w:rsidP="00971DFC">
            <w:pPr>
              <w:spacing w:before="120" w:after="120"/>
              <w:rPr>
                <w:rFonts w:cs="Arial"/>
                <w:bCs/>
                <w:sz w:val="20"/>
                <w:szCs w:val="20"/>
              </w:rPr>
            </w:pPr>
            <w:r w:rsidRPr="00971DFC">
              <w:rPr>
                <w:rFonts w:cs="Arial"/>
                <w:b/>
                <w:bCs/>
                <w:sz w:val="20"/>
                <w:szCs w:val="20"/>
              </w:rPr>
              <w:t xml:space="preserve">Internal Verifier actions / comments / feedback </w:t>
            </w:r>
          </w:p>
          <w:p w14:paraId="1F926622" w14:textId="77777777" w:rsidR="002436C6" w:rsidRPr="00971DFC" w:rsidRDefault="002436C6" w:rsidP="00971DFC">
            <w:pPr>
              <w:spacing w:before="120" w:after="120"/>
              <w:rPr>
                <w:rFonts w:cs="Arial"/>
                <w:bCs/>
                <w:sz w:val="20"/>
                <w:szCs w:val="20"/>
              </w:rPr>
            </w:pPr>
          </w:p>
        </w:tc>
      </w:tr>
      <w:tr w:rsidR="002436C6" w:rsidRPr="00C641E8" w14:paraId="1F92662F" w14:textId="77777777" w:rsidTr="00971DFC">
        <w:trPr>
          <w:trHeight w:val="983"/>
          <w:jc w:val="center"/>
        </w:trPr>
        <w:tc>
          <w:tcPr>
            <w:tcW w:w="2103" w:type="dxa"/>
            <w:shd w:val="clear" w:color="auto" w:fill="D6E3BC"/>
          </w:tcPr>
          <w:p w14:paraId="1F926624" w14:textId="77777777" w:rsidR="002436C6" w:rsidRPr="00971DFC" w:rsidRDefault="002436C6" w:rsidP="00971DFC">
            <w:pPr>
              <w:spacing w:before="120" w:after="120"/>
              <w:rPr>
                <w:rFonts w:cs="Arial"/>
                <w:b/>
                <w:bCs/>
                <w:sz w:val="20"/>
                <w:szCs w:val="20"/>
              </w:rPr>
            </w:pPr>
            <w:r w:rsidRPr="00971DFC">
              <w:rPr>
                <w:rFonts w:cs="Arial"/>
                <w:b/>
                <w:bCs/>
                <w:sz w:val="20"/>
                <w:szCs w:val="20"/>
              </w:rPr>
              <w:t xml:space="preserve">Assessor signature: </w:t>
            </w:r>
          </w:p>
        </w:tc>
        <w:tc>
          <w:tcPr>
            <w:tcW w:w="4844" w:type="dxa"/>
          </w:tcPr>
          <w:p w14:paraId="1F926625" w14:textId="77777777" w:rsidR="002436C6" w:rsidRPr="00971DFC" w:rsidRDefault="002436C6" w:rsidP="00087982">
            <w:pPr>
              <w:spacing w:beforeLines="30" w:before="72" w:afterLines="30" w:after="72"/>
              <w:rPr>
                <w:rFonts w:cs="Arial"/>
                <w:sz w:val="20"/>
                <w:szCs w:val="20"/>
              </w:rPr>
            </w:pPr>
          </w:p>
          <w:p w14:paraId="1F926626" w14:textId="77777777" w:rsidR="002436C6" w:rsidRPr="00971DFC" w:rsidRDefault="002436C6" w:rsidP="00087982">
            <w:pPr>
              <w:spacing w:beforeLines="30" w:before="72" w:afterLines="30" w:after="72"/>
              <w:rPr>
                <w:rFonts w:cs="Arial"/>
                <w:sz w:val="20"/>
                <w:szCs w:val="20"/>
              </w:rPr>
            </w:pPr>
          </w:p>
        </w:tc>
        <w:tc>
          <w:tcPr>
            <w:tcW w:w="1559" w:type="dxa"/>
            <w:shd w:val="clear" w:color="auto" w:fill="D6E3BC"/>
          </w:tcPr>
          <w:p w14:paraId="1F926627" w14:textId="77777777" w:rsidR="002436C6" w:rsidRPr="00971DFC" w:rsidRDefault="002436C6" w:rsidP="00971DFC">
            <w:pPr>
              <w:spacing w:before="120" w:after="120"/>
              <w:rPr>
                <w:rFonts w:cs="Arial"/>
                <w:b/>
                <w:bCs/>
                <w:sz w:val="20"/>
                <w:szCs w:val="20"/>
              </w:rPr>
            </w:pPr>
            <w:r w:rsidRPr="00971DFC">
              <w:rPr>
                <w:rFonts w:cs="Arial"/>
                <w:b/>
                <w:bCs/>
                <w:sz w:val="20"/>
                <w:szCs w:val="20"/>
              </w:rPr>
              <w:t>Assessment date:</w:t>
            </w:r>
          </w:p>
        </w:tc>
        <w:tc>
          <w:tcPr>
            <w:tcW w:w="3118" w:type="dxa"/>
          </w:tcPr>
          <w:p w14:paraId="1F926628" w14:textId="77777777" w:rsidR="002436C6" w:rsidRPr="00971DFC" w:rsidRDefault="002436C6" w:rsidP="00087982">
            <w:pPr>
              <w:spacing w:beforeLines="30" w:before="72" w:afterLines="30" w:after="72"/>
              <w:rPr>
                <w:rFonts w:cs="Arial"/>
                <w:sz w:val="20"/>
                <w:szCs w:val="20"/>
              </w:rPr>
            </w:pPr>
          </w:p>
        </w:tc>
        <w:tc>
          <w:tcPr>
            <w:tcW w:w="3544" w:type="dxa"/>
            <w:vMerge w:val="restart"/>
            <w:shd w:val="clear" w:color="auto" w:fill="D6E3BC"/>
          </w:tcPr>
          <w:p w14:paraId="1F926629" w14:textId="77777777" w:rsidR="002436C6" w:rsidRPr="00971DFC" w:rsidRDefault="002436C6" w:rsidP="00087982">
            <w:pPr>
              <w:spacing w:beforeLines="30" w:before="72" w:afterLines="30" w:after="72"/>
              <w:rPr>
                <w:rFonts w:cs="Arial"/>
                <w:b/>
                <w:sz w:val="20"/>
                <w:szCs w:val="20"/>
              </w:rPr>
            </w:pPr>
            <w:r w:rsidRPr="00971DFC">
              <w:rPr>
                <w:rFonts w:cs="Arial"/>
                <w:b/>
                <w:sz w:val="20"/>
                <w:szCs w:val="20"/>
              </w:rPr>
              <w:t>Reason for IV:</w:t>
            </w:r>
          </w:p>
          <w:p w14:paraId="1F92662A" w14:textId="77777777" w:rsidR="002436C6" w:rsidRPr="00971DFC" w:rsidRDefault="002436C6" w:rsidP="00087982">
            <w:pPr>
              <w:spacing w:beforeLines="30" w:before="72" w:afterLines="30" w:after="72"/>
              <w:rPr>
                <w:rFonts w:cs="Arial"/>
                <w:b/>
                <w:sz w:val="20"/>
                <w:szCs w:val="20"/>
              </w:rPr>
            </w:pPr>
            <w:r w:rsidRPr="00971DFC">
              <w:rPr>
                <w:rFonts w:cs="Arial"/>
                <w:b/>
                <w:sz w:val="20"/>
                <w:szCs w:val="20"/>
              </w:rPr>
              <w:t>New Assessor</w:t>
            </w:r>
            <w:r w:rsidRPr="00971DFC">
              <w:rPr>
                <w:rFonts w:cs="Arial"/>
                <w:b/>
                <w:sz w:val="20"/>
                <w:szCs w:val="20"/>
              </w:rPr>
              <w:tab/>
            </w:r>
            <w:r w:rsidRPr="00971DFC">
              <w:rPr>
                <w:rFonts w:cs="Arial"/>
                <w:b/>
                <w:sz w:val="20"/>
                <w:szCs w:val="20"/>
              </w:rPr>
              <w:tab/>
            </w:r>
            <w:r w:rsidRPr="00971DFC">
              <w:rPr>
                <w:rFonts w:cs="Arial"/>
                <w:b/>
                <w:sz w:val="20"/>
                <w:szCs w:val="20"/>
              </w:rPr>
              <w:tab/>
            </w:r>
            <w:r w:rsidRPr="00971DFC">
              <w:rPr>
                <w:bCs/>
                <w:kern w:val="32"/>
                <w:szCs w:val="20"/>
              </w:rPr>
              <w:fldChar w:fldCharType="begin">
                <w:ffData>
                  <w:name w:val="Check4"/>
                  <w:enabled/>
                  <w:calcOnExit w:val="0"/>
                  <w:checkBox>
                    <w:sizeAuto/>
                    <w:default w:val="0"/>
                  </w:checkBox>
                </w:ffData>
              </w:fldChar>
            </w:r>
            <w:r w:rsidRPr="00971DFC">
              <w:rPr>
                <w:bCs/>
                <w:kern w:val="32"/>
                <w:szCs w:val="20"/>
              </w:rPr>
              <w:instrText xml:space="preserve"> FORMCHECKBOX </w:instrText>
            </w:r>
            <w:r w:rsidR="008163AF">
              <w:rPr>
                <w:bCs/>
                <w:kern w:val="32"/>
                <w:szCs w:val="20"/>
              </w:rPr>
            </w:r>
            <w:r w:rsidR="008163AF">
              <w:rPr>
                <w:bCs/>
                <w:kern w:val="32"/>
                <w:szCs w:val="20"/>
              </w:rPr>
              <w:fldChar w:fldCharType="separate"/>
            </w:r>
            <w:r w:rsidRPr="00971DFC">
              <w:rPr>
                <w:bCs/>
                <w:kern w:val="32"/>
                <w:szCs w:val="20"/>
              </w:rPr>
              <w:fldChar w:fldCharType="end"/>
            </w:r>
          </w:p>
          <w:p w14:paraId="1F92662B" w14:textId="77777777" w:rsidR="002436C6" w:rsidRPr="00971DFC" w:rsidRDefault="002436C6" w:rsidP="00087982">
            <w:pPr>
              <w:spacing w:beforeLines="30" w:before="72" w:afterLines="30" w:after="72"/>
              <w:rPr>
                <w:rFonts w:cs="Arial"/>
                <w:b/>
                <w:sz w:val="20"/>
                <w:szCs w:val="20"/>
              </w:rPr>
            </w:pPr>
            <w:r w:rsidRPr="00971DFC">
              <w:rPr>
                <w:rFonts w:cs="Arial"/>
                <w:b/>
                <w:sz w:val="20"/>
                <w:szCs w:val="20"/>
              </w:rPr>
              <w:t>Random Sample</w:t>
            </w:r>
            <w:r w:rsidRPr="00971DFC">
              <w:rPr>
                <w:rFonts w:cs="Arial"/>
                <w:b/>
                <w:sz w:val="20"/>
                <w:szCs w:val="20"/>
              </w:rPr>
              <w:tab/>
            </w:r>
            <w:r w:rsidRPr="00971DFC">
              <w:rPr>
                <w:rFonts w:cs="Arial"/>
                <w:b/>
                <w:sz w:val="20"/>
                <w:szCs w:val="20"/>
              </w:rPr>
              <w:tab/>
            </w:r>
            <w:r w:rsidRPr="00971DFC">
              <w:rPr>
                <w:bCs/>
                <w:kern w:val="32"/>
                <w:szCs w:val="20"/>
              </w:rPr>
              <w:fldChar w:fldCharType="begin">
                <w:ffData>
                  <w:name w:val="Check4"/>
                  <w:enabled/>
                  <w:calcOnExit w:val="0"/>
                  <w:checkBox>
                    <w:sizeAuto/>
                    <w:default w:val="0"/>
                  </w:checkBox>
                </w:ffData>
              </w:fldChar>
            </w:r>
            <w:r w:rsidRPr="00971DFC">
              <w:rPr>
                <w:bCs/>
                <w:kern w:val="32"/>
                <w:szCs w:val="20"/>
              </w:rPr>
              <w:instrText xml:space="preserve"> FORMCHECKBOX </w:instrText>
            </w:r>
            <w:r w:rsidR="008163AF">
              <w:rPr>
                <w:bCs/>
                <w:kern w:val="32"/>
                <w:szCs w:val="20"/>
              </w:rPr>
            </w:r>
            <w:r w:rsidR="008163AF">
              <w:rPr>
                <w:bCs/>
                <w:kern w:val="32"/>
                <w:szCs w:val="20"/>
              </w:rPr>
              <w:fldChar w:fldCharType="separate"/>
            </w:r>
            <w:r w:rsidRPr="00971DFC">
              <w:rPr>
                <w:bCs/>
                <w:kern w:val="32"/>
                <w:szCs w:val="20"/>
              </w:rPr>
              <w:fldChar w:fldCharType="end"/>
            </w:r>
          </w:p>
          <w:p w14:paraId="1F92662C" w14:textId="77777777" w:rsidR="002436C6" w:rsidRPr="00971DFC" w:rsidRDefault="002436C6" w:rsidP="00087982">
            <w:pPr>
              <w:spacing w:beforeLines="30" w:before="72" w:afterLines="30" w:after="72"/>
              <w:rPr>
                <w:bCs/>
                <w:kern w:val="32"/>
                <w:szCs w:val="20"/>
              </w:rPr>
            </w:pPr>
            <w:r w:rsidRPr="00971DFC">
              <w:rPr>
                <w:rFonts w:cs="Arial"/>
                <w:b/>
                <w:sz w:val="20"/>
                <w:szCs w:val="20"/>
              </w:rPr>
              <w:t>New Unit/Qualification</w:t>
            </w:r>
            <w:r w:rsidRPr="00971DFC">
              <w:rPr>
                <w:rFonts w:cs="Arial"/>
                <w:b/>
                <w:sz w:val="20"/>
                <w:szCs w:val="20"/>
              </w:rPr>
              <w:tab/>
            </w:r>
            <w:r>
              <w:t xml:space="preserve"> </w:t>
            </w:r>
            <w:r>
              <w:tab/>
            </w:r>
            <w:r w:rsidRPr="00971DFC">
              <w:rPr>
                <w:bCs/>
                <w:kern w:val="32"/>
                <w:szCs w:val="20"/>
              </w:rPr>
              <w:fldChar w:fldCharType="begin">
                <w:ffData>
                  <w:name w:val="Check4"/>
                  <w:enabled/>
                  <w:calcOnExit w:val="0"/>
                  <w:checkBox>
                    <w:sizeAuto/>
                    <w:default w:val="0"/>
                  </w:checkBox>
                </w:ffData>
              </w:fldChar>
            </w:r>
            <w:r w:rsidRPr="00971DFC">
              <w:rPr>
                <w:bCs/>
                <w:kern w:val="32"/>
                <w:szCs w:val="20"/>
              </w:rPr>
              <w:instrText xml:space="preserve"> FORMCHECKBOX </w:instrText>
            </w:r>
            <w:r w:rsidR="008163AF">
              <w:rPr>
                <w:bCs/>
                <w:kern w:val="32"/>
                <w:szCs w:val="20"/>
              </w:rPr>
            </w:r>
            <w:r w:rsidR="008163AF">
              <w:rPr>
                <w:bCs/>
                <w:kern w:val="32"/>
                <w:szCs w:val="20"/>
              </w:rPr>
              <w:fldChar w:fldCharType="separate"/>
            </w:r>
            <w:r w:rsidRPr="00971DFC">
              <w:rPr>
                <w:bCs/>
                <w:kern w:val="32"/>
                <w:szCs w:val="20"/>
              </w:rPr>
              <w:fldChar w:fldCharType="end"/>
            </w:r>
          </w:p>
          <w:p w14:paraId="1F92662D" w14:textId="77777777" w:rsidR="002436C6" w:rsidRPr="00971DFC" w:rsidRDefault="002436C6" w:rsidP="00087982">
            <w:pPr>
              <w:spacing w:beforeLines="30" w:before="72" w:afterLines="30" w:after="72"/>
              <w:rPr>
                <w:bCs/>
                <w:kern w:val="32"/>
                <w:szCs w:val="20"/>
              </w:rPr>
            </w:pPr>
            <w:r w:rsidRPr="00971DFC">
              <w:rPr>
                <w:rFonts w:cs="Arial"/>
                <w:b/>
                <w:sz w:val="20"/>
                <w:szCs w:val="20"/>
              </w:rPr>
              <w:t>Other</w:t>
            </w:r>
            <w:r w:rsidRPr="00971DFC">
              <w:rPr>
                <w:rFonts w:cs="Arial"/>
                <w:b/>
                <w:sz w:val="20"/>
                <w:szCs w:val="20"/>
              </w:rPr>
              <w:tab/>
            </w:r>
            <w:r w:rsidRPr="00971DFC">
              <w:rPr>
                <w:bCs/>
                <w:kern w:val="32"/>
                <w:szCs w:val="20"/>
              </w:rPr>
              <w:tab/>
            </w:r>
            <w:r w:rsidRPr="00971DFC">
              <w:rPr>
                <w:bCs/>
                <w:kern w:val="32"/>
                <w:szCs w:val="20"/>
              </w:rPr>
              <w:tab/>
            </w:r>
            <w:r w:rsidRPr="00971DFC">
              <w:rPr>
                <w:bCs/>
                <w:kern w:val="32"/>
                <w:szCs w:val="20"/>
              </w:rPr>
              <w:tab/>
            </w:r>
            <w:r w:rsidRPr="00971DFC">
              <w:rPr>
                <w:bCs/>
                <w:kern w:val="32"/>
                <w:szCs w:val="20"/>
              </w:rPr>
              <w:fldChar w:fldCharType="begin">
                <w:ffData>
                  <w:name w:val="Check4"/>
                  <w:enabled/>
                  <w:calcOnExit w:val="0"/>
                  <w:checkBox>
                    <w:sizeAuto/>
                    <w:default w:val="0"/>
                  </w:checkBox>
                </w:ffData>
              </w:fldChar>
            </w:r>
            <w:r w:rsidRPr="00971DFC">
              <w:rPr>
                <w:bCs/>
                <w:kern w:val="32"/>
                <w:szCs w:val="20"/>
              </w:rPr>
              <w:instrText xml:space="preserve"> FORMCHECKBOX </w:instrText>
            </w:r>
            <w:r w:rsidR="008163AF">
              <w:rPr>
                <w:bCs/>
                <w:kern w:val="32"/>
                <w:szCs w:val="20"/>
              </w:rPr>
            </w:r>
            <w:r w:rsidR="008163AF">
              <w:rPr>
                <w:bCs/>
                <w:kern w:val="32"/>
                <w:szCs w:val="20"/>
              </w:rPr>
              <w:fldChar w:fldCharType="separate"/>
            </w:r>
            <w:r w:rsidRPr="00971DFC">
              <w:rPr>
                <w:bCs/>
                <w:kern w:val="32"/>
                <w:szCs w:val="20"/>
              </w:rPr>
              <w:fldChar w:fldCharType="end"/>
            </w:r>
          </w:p>
          <w:p w14:paraId="1F92662E" w14:textId="77777777" w:rsidR="002436C6" w:rsidRPr="00971DFC" w:rsidRDefault="002436C6" w:rsidP="00087982">
            <w:pPr>
              <w:spacing w:beforeLines="30" w:before="72" w:afterLines="30" w:after="72"/>
              <w:rPr>
                <w:rFonts w:cs="Arial"/>
                <w:b/>
                <w:sz w:val="20"/>
                <w:szCs w:val="20"/>
              </w:rPr>
            </w:pPr>
          </w:p>
        </w:tc>
      </w:tr>
      <w:tr w:rsidR="002436C6" w:rsidRPr="00C641E8" w14:paraId="1F926636" w14:textId="77777777" w:rsidTr="00971DFC">
        <w:trPr>
          <w:trHeight w:val="983"/>
          <w:jc w:val="center"/>
        </w:trPr>
        <w:tc>
          <w:tcPr>
            <w:tcW w:w="2103" w:type="dxa"/>
            <w:shd w:val="clear" w:color="auto" w:fill="D6E3BC"/>
          </w:tcPr>
          <w:p w14:paraId="1F926630" w14:textId="77777777" w:rsidR="002436C6" w:rsidRPr="00971DFC" w:rsidRDefault="002436C6" w:rsidP="00971DFC">
            <w:pPr>
              <w:spacing w:before="120" w:after="120"/>
              <w:rPr>
                <w:rFonts w:cs="Arial"/>
                <w:b/>
                <w:bCs/>
                <w:sz w:val="20"/>
                <w:szCs w:val="20"/>
              </w:rPr>
            </w:pPr>
            <w:r w:rsidRPr="00971DFC">
              <w:rPr>
                <w:rFonts w:cs="Arial"/>
                <w:b/>
                <w:bCs/>
                <w:sz w:val="20"/>
                <w:szCs w:val="20"/>
              </w:rPr>
              <w:t>IV signature:</w:t>
            </w:r>
          </w:p>
        </w:tc>
        <w:tc>
          <w:tcPr>
            <w:tcW w:w="4844" w:type="dxa"/>
          </w:tcPr>
          <w:p w14:paraId="1F926631" w14:textId="77777777" w:rsidR="002436C6" w:rsidRPr="00971DFC" w:rsidRDefault="002436C6" w:rsidP="00087982">
            <w:pPr>
              <w:spacing w:beforeLines="30" w:before="72" w:afterLines="30" w:after="72"/>
              <w:rPr>
                <w:rFonts w:cs="Arial"/>
                <w:sz w:val="20"/>
                <w:szCs w:val="20"/>
              </w:rPr>
            </w:pPr>
          </w:p>
          <w:p w14:paraId="1F926632" w14:textId="77777777" w:rsidR="002436C6" w:rsidRPr="00971DFC" w:rsidRDefault="002436C6" w:rsidP="00087982">
            <w:pPr>
              <w:spacing w:beforeLines="30" w:before="72" w:afterLines="30" w:after="72"/>
              <w:rPr>
                <w:rFonts w:cs="Arial"/>
                <w:sz w:val="20"/>
                <w:szCs w:val="20"/>
              </w:rPr>
            </w:pPr>
          </w:p>
        </w:tc>
        <w:tc>
          <w:tcPr>
            <w:tcW w:w="1559" w:type="dxa"/>
            <w:shd w:val="clear" w:color="auto" w:fill="D6E3BC"/>
          </w:tcPr>
          <w:p w14:paraId="1F926633" w14:textId="77777777" w:rsidR="002436C6" w:rsidRPr="00971DFC" w:rsidRDefault="002436C6" w:rsidP="00971DFC">
            <w:pPr>
              <w:spacing w:before="120" w:after="120"/>
              <w:rPr>
                <w:rFonts w:cs="Arial"/>
                <w:b/>
                <w:bCs/>
                <w:sz w:val="20"/>
                <w:szCs w:val="20"/>
              </w:rPr>
            </w:pPr>
            <w:r w:rsidRPr="00971DFC">
              <w:rPr>
                <w:rFonts w:cs="Arial"/>
                <w:b/>
                <w:bCs/>
                <w:sz w:val="20"/>
                <w:szCs w:val="20"/>
              </w:rPr>
              <w:t>IV date:</w:t>
            </w:r>
          </w:p>
        </w:tc>
        <w:tc>
          <w:tcPr>
            <w:tcW w:w="3118" w:type="dxa"/>
          </w:tcPr>
          <w:p w14:paraId="1F926634" w14:textId="77777777" w:rsidR="002436C6" w:rsidRPr="00971DFC" w:rsidRDefault="002436C6" w:rsidP="00087982">
            <w:pPr>
              <w:spacing w:beforeLines="30" w:before="72" w:afterLines="30" w:after="72"/>
              <w:rPr>
                <w:rFonts w:cs="Arial"/>
                <w:sz w:val="20"/>
                <w:szCs w:val="20"/>
              </w:rPr>
            </w:pPr>
          </w:p>
        </w:tc>
        <w:tc>
          <w:tcPr>
            <w:tcW w:w="3544" w:type="dxa"/>
            <w:vMerge/>
            <w:shd w:val="clear" w:color="auto" w:fill="D6E3BC"/>
          </w:tcPr>
          <w:p w14:paraId="1F926635" w14:textId="77777777" w:rsidR="002436C6" w:rsidRPr="009341B4" w:rsidRDefault="002436C6" w:rsidP="00087982">
            <w:pPr>
              <w:spacing w:beforeLines="30" w:before="72" w:afterLines="30" w:after="72"/>
            </w:pPr>
          </w:p>
        </w:tc>
      </w:tr>
    </w:tbl>
    <w:p w14:paraId="1F926637" w14:textId="77777777" w:rsidR="002436C6" w:rsidRDefault="002436C6" w:rsidP="00395C73"/>
    <w:sectPr w:rsidR="002436C6"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663A" w14:textId="77777777" w:rsidR="002436C6" w:rsidRDefault="002436C6" w:rsidP="00CA1B86">
      <w:r>
        <w:separator/>
      </w:r>
    </w:p>
  </w:endnote>
  <w:endnote w:type="continuationSeparator" w:id="0">
    <w:p w14:paraId="1F92663B" w14:textId="77777777" w:rsidR="002436C6" w:rsidRDefault="002436C6"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FAE3" w14:textId="77777777" w:rsidR="008163AF" w:rsidRDefault="0081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6640" w14:textId="77777777" w:rsidR="002436C6" w:rsidRPr="00BD4ED9" w:rsidRDefault="002436C6" w:rsidP="00CE22D9">
    <w:pPr>
      <w:pStyle w:val="Footer"/>
      <w:rPr>
        <w:b/>
        <w:sz w:val="18"/>
        <w:szCs w:val="18"/>
      </w:rPr>
    </w:pPr>
    <w:r w:rsidRPr="00BD4ED9">
      <w:rPr>
        <w:b/>
        <w:sz w:val="18"/>
        <w:szCs w:val="18"/>
      </w:rPr>
      <w:t>Document must be completed and retained for audit purposes</w:t>
    </w:r>
  </w:p>
  <w:p w14:paraId="1F926641" w14:textId="77777777" w:rsidR="002436C6" w:rsidRPr="00D63336" w:rsidRDefault="002436C6"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1</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5</w:t>
    </w:r>
    <w:r w:rsidRPr="00D63336">
      <w:rPr>
        <w:sz w:val="18"/>
        <w:szCs w:val="18"/>
      </w:rPr>
      <w:fldChar w:fldCharType="end"/>
    </w:r>
  </w:p>
  <w:p w14:paraId="1F926642" w14:textId="1D293655" w:rsidR="002436C6" w:rsidRPr="00BD4ED9" w:rsidRDefault="002436C6" w:rsidP="00CE22D9">
    <w:pPr>
      <w:pStyle w:val="Footer"/>
      <w:rPr>
        <w:sz w:val="18"/>
        <w:szCs w:val="18"/>
      </w:rPr>
    </w:pPr>
    <w:r w:rsidRPr="00BD4ED9">
      <w:rPr>
        <w:sz w:val="18"/>
        <w:szCs w:val="18"/>
      </w:rPr>
      <w:t xml:space="preserve">ERS </w:t>
    </w:r>
    <w:r w:rsidR="008163AF">
      <w:rPr>
        <w:sz w:val="18"/>
        <w:szCs w:val="18"/>
      </w:rPr>
      <w:t>March 2020</w:t>
    </w:r>
    <w:r>
      <w:rPr>
        <w:sz w:val="18"/>
        <w:szCs w:val="18"/>
      </w:rPr>
      <w:tab/>
    </w:r>
  </w:p>
  <w:p w14:paraId="1F926643" w14:textId="77777777" w:rsidR="002436C6" w:rsidRPr="00CE22D9" w:rsidRDefault="002436C6"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345F" w14:textId="77777777" w:rsidR="008163AF" w:rsidRDefault="0081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6638" w14:textId="77777777" w:rsidR="002436C6" w:rsidRDefault="002436C6" w:rsidP="00CA1B86">
      <w:r>
        <w:separator/>
      </w:r>
    </w:p>
  </w:footnote>
  <w:footnote w:type="continuationSeparator" w:id="0">
    <w:p w14:paraId="1F926639" w14:textId="77777777" w:rsidR="002436C6" w:rsidRDefault="002436C6"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473C" w14:textId="77777777" w:rsidR="008163AF" w:rsidRDefault="0081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663C" w14:textId="3352C5DB" w:rsidR="002436C6" w:rsidRDefault="008163AF" w:rsidP="00CE22D9">
    <w:pPr>
      <w:tabs>
        <w:tab w:val="left" w:pos="13320"/>
      </w:tabs>
      <w:jc w:val="center"/>
      <w:rPr>
        <w:rFonts w:cs="Arial"/>
        <w:b/>
        <w:bCs/>
        <w:sz w:val="24"/>
        <w:szCs w:val="24"/>
      </w:rPr>
    </w:pPr>
    <w:r>
      <w:rPr>
        <w:noProof/>
      </w:rPr>
      <w:pict w14:anchorId="44E57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12.7pt;width:46.5pt;height:59.25pt;z-index:251659264;mso-position-horizontal-relative:text;mso-position-vertical-relative:text;mso-width-relative:page;mso-height-relative:page">
          <v:imagedata r:id="rId1" r:href="rId2"/>
          <w10:wrap type="square"/>
        </v:shape>
      </w:pict>
    </w:r>
    <w:r w:rsidR="002436C6">
      <w:rPr>
        <w:rFonts w:cs="Arial"/>
        <w:b/>
        <w:bCs/>
        <w:sz w:val="24"/>
        <w:szCs w:val="24"/>
      </w:rPr>
      <w:t xml:space="preserve">BCS </w:t>
    </w:r>
    <w:r w:rsidR="002436C6" w:rsidRPr="00567952">
      <w:rPr>
        <w:rFonts w:cs="Arial"/>
        <w:b/>
        <w:bCs/>
        <w:sz w:val="24"/>
        <w:szCs w:val="24"/>
      </w:rPr>
      <w:t>Evidence Based Assessment</w:t>
    </w:r>
  </w:p>
  <w:p w14:paraId="1F92663D" w14:textId="77777777" w:rsidR="002436C6" w:rsidRDefault="002436C6" w:rsidP="00CE22D9">
    <w:pPr>
      <w:shd w:val="clear" w:color="auto" w:fill="FFFFFF"/>
      <w:spacing w:line="264" w:lineRule="atLeast"/>
      <w:jc w:val="center"/>
      <w:rPr>
        <w:rFonts w:cs="Arial"/>
        <w:b/>
        <w:bCs/>
        <w:sz w:val="24"/>
        <w:szCs w:val="24"/>
      </w:rPr>
    </w:pPr>
    <w:r>
      <w:rPr>
        <w:rFonts w:cs="Arial"/>
        <w:b/>
        <w:sz w:val="24"/>
        <w:szCs w:val="24"/>
      </w:rPr>
      <w:t xml:space="preserve">Internet Safety for IT users </w:t>
    </w:r>
    <w:r w:rsidRPr="00955BCE">
      <w:rPr>
        <w:rFonts w:cs="Arial"/>
        <w:b/>
        <w:bCs/>
        <w:sz w:val="24"/>
        <w:szCs w:val="24"/>
      </w:rPr>
      <w:t>L</w:t>
    </w:r>
    <w:r>
      <w:rPr>
        <w:rFonts w:cs="Arial"/>
        <w:b/>
        <w:bCs/>
        <w:sz w:val="24"/>
        <w:szCs w:val="24"/>
      </w:rPr>
      <w:t xml:space="preserve">evel 1 </w:t>
    </w:r>
  </w:p>
  <w:p w14:paraId="1F92663E" w14:textId="77777777" w:rsidR="002436C6" w:rsidRDefault="002436C6" w:rsidP="00CE22D9">
    <w:pPr>
      <w:tabs>
        <w:tab w:val="left" w:pos="13320"/>
      </w:tabs>
      <w:jc w:val="center"/>
      <w:rPr>
        <w:rFonts w:cs="Arial"/>
        <w:b/>
        <w:bCs/>
        <w:sz w:val="24"/>
        <w:szCs w:val="24"/>
      </w:rPr>
    </w:pPr>
    <w:r>
      <w:rPr>
        <w:rFonts w:cs="Arial"/>
        <w:b/>
        <w:bCs/>
        <w:sz w:val="24"/>
        <w:szCs w:val="24"/>
      </w:rPr>
      <w:t>Evidence Record Sheet</w:t>
    </w:r>
  </w:p>
  <w:p w14:paraId="1F92663F" w14:textId="77777777" w:rsidR="002436C6" w:rsidRDefault="002436C6" w:rsidP="00CE22D9">
    <w:pPr>
      <w:tabs>
        <w:tab w:val="left" w:pos="13320"/>
      </w:tabs>
      <w:jc w:val="center"/>
      <w:rPr>
        <w:rFonts w:cs="Arial"/>
        <w:b/>
        <w:bCs/>
        <w:sz w:val="24"/>
        <w:szCs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6FD4" w14:textId="77777777" w:rsidR="008163AF" w:rsidRDefault="0081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C2AE7"/>
    <w:multiLevelType w:val="hybridMultilevel"/>
    <w:tmpl w:val="5A7CAACC"/>
    <w:lvl w:ilvl="0" w:tplc="F820743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87982"/>
    <w:rsid w:val="000A2348"/>
    <w:rsid w:val="000A29B1"/>
    <w:rsid w:val="000B3902"/>
    <w:rsid w:val="000F3EDF"/>
    <w:rsid w:val="00163010"/>
    <w:rsid w:val="0017006A"/>
    <w:rsid w:val="00170F2A"/>
    <w:rsid w:val="001A376F"/>
    <w:rsid w:val="001B5147"/>
    <w:rsid w:val="001B5B47"/>
    <w:rsid w:val="0021134B"/>
    <w:rsid w:val="00212754"/>
    <w:rsid w:val="0022207E"/>
    <w:rsid w:val="002436C6"/>
    <w:rsid w:val="00261B83"/>
    <w:rsid w:val="00264F34"/>
    <w:rsid w:val="002677D6"/>
    <w:rsid w:val="0027542B"/>
    <w:rsid w:val="00283F42"/>
    <w:rsid w:val="002A1CE9"/>
    <w:rsid w:val="002D2E64"/>
    <w:rsid w:val="002F4C68"/>
    <w:rsid w:val="0031389D"/>
    <w:rsid w:val="00326154"/>
    <w:rsid w:val="00356684"/>
    <w:rsid w:val="00395C73"/>
    <w:rsid w:val="003F3D20"/>
    <w:rsid w:val="00486B96"/>
    <w:rsid w:val="0051408F"/>
    <w:rsid w:val="00514BF8"/>
    <w:rsid w:val="00543884"/>
    <w:rsid w:val="0056573F"/>
    <w:rsid w:val="00567952"/>
    <w:rsid w:val="00573406"/>
    <w:rsid w:val="005A050A"/>
    <w:rsid w:val="005E2585"/>
    <w:rsid w:val="00605245"/>
    <w:rsid w:val="00606BA1"/>
    <w:rsid w:val="00623045"/>
    <w:rsid w:val="00626165"/>
    <w:rsid w:val="00642FA7"/>
    <w:rsid w:val="00645F10"/>
    <w:rsid w:val="00651C63"/>
    <w:rsid w:val="00655BCB"/>
    <w:rsid w:val="00661EB8"/>
    <w:rsid w:val="00663B6D"/>
    <w:rsid w:val="006C27FF"/>
    <w:rsid w:val="006E5C8C"/>
    <w:rsid w:val="006F49BD"/>
    <w:rsid w:val="00735BB4"/>
    <w:rsid w:val="00735C6E"/>
    <w:rsid w:val="007360E8"/>
    <w:rsid w:val="00752E47"/>
    <w:rsid w:val="00753F8C"/>
    <w:rsid w:val="007632FB"/>
    <w:rsid w:val="0078593A"/>
    <w:rsid w:val="007B3F4B"/>
    <w:rsid w:val="007C4757"/>
    <w:rsid w:val="007D2A05"/>
    <w:rsid w:val="007D44F5"/>
    <w:rsid w:val="007E4447"/>
    <w:rsid w:val="007F7281"/>
    <w:rsid w:val="008022F4"/>
    <w:rsid w:val="008052E1"/>
    <w:rsid w:val="008077F0"/>
    <w:rsid w:val="008163AF"/>
    <w:rsid w:val="0088169B"/>
    <w:rsid w:val="00882A08"/>
    <w:rsid w:val="008C242D"/>
    <w:rsid w:val="00901C3C"/>
    <w:rsid w:val="009221B4"/>
    <w:rsid w:val="009341B4"/>
    <w:rsid w:val="00946803"/>
    <w:rsid w:val="00955BCE"/>
    <w:rsid w:val="00971DFC"/>
    <w:rsid w:val="009C1565"/>
    <w:rsid w:val="009E3FA0"/>
    <w:rsid w:val="009F036E"/>
    <w:rsid w:val="009F57D2"/>
    <w:rsid w:val="00A3025C"/>
    <w:rsid w:val="00A32C4D"/>
    <w:rsid w:val="00A50B52"/>
    <w:rsid w:val="00A95010"/>
    <w:rsid w:val="00A96E87"/>
    <w:rsid w:val="00A97FDA"/>
    <w:rsid w:val="00B065D6"/>
    <w:rsid w:val="00B22CE0"/>
    <w:rsid w:val="00B3347C"/>
    <w:rsid w:val="00B47AFC"/>
    <w:rsid w:val="00B60673"/>
    <w:rsid w:val="00BB38B0"/>
    <w:rsid w:val="00BC6785"/>
    <w:rsid w:val="00BD4ED9"/>
    <w:rsid w:val="00BD5A9B"/>
    <w:rsid w:val="00C11699"/>
    <w:rsid w:val="00C166D8"/>
    <w:rsid w:val="00C212F8"/>
    <w:rsid w:val="00C21D33"/>
    <w:rsid w:val="00C22B27"/>
    <w:rsid w:val="00C411B1"/>
    <w:rsid w:val="00C641E8"/>
    <w:rsid w:val="00C65710"/>
    <w:rsid w:val="00C832F0"/>
    <w:rsid w:val="00C85162"/>
    <w:rsid w:val="00CA1B86"/>
    <w:rsid w:val="00CC4064"/>
    <w:rsid w:val="00CD2CD3"/>
    <w:rsid w:val="00CE17F5"/>
    <w:rsid w:val="00CE22D9"/>
    <w:rsid w:val="00D33BCA"/>
    <w:rsid w:val="00D631FE"/>
    <w:rsid w:val="00D63336"/>
    <w:rsid w:val="00D73DDD"/>
    <w:rsid w:val="00D76B82"/>
    <w:rsid w:val="00DA7C0D"/>
    <w:rsid w:val="00DD6468"/>
    <w:rsid w:val="00E1510E"/>
    <w:rsid w:val="00E251BC"/>
    <w:rsid w:val="00E30792"/>
    <w:rsid w:val="00E3244D"/>
    <w:rsid w:val="00E33265"/>
    <w:rsid w:val="00E811D6"/>
    <w:rsid w:val="00ED6D7C"/>
    <w:rsid w:val="00EF0D74"/>
    <w:rsid w:val="00F0246C"/>
    <w:rsid w:val="00F33763"/>
    <w:rsid w:val="00F35A2B"/>
    <w:rsid w:val="00F85068"/>
    <w:rsid w:val="00F948EF"/>
    <w:rsid w:val="00FB6C02"/>
    <w:rsid w:val="00FF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F926572"/>
  <w15:docId w15:val="{ED9414A6-7740-4002-8A92-5DD378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DA7C0D"/>
    <w:rPr>
      <w:rFonts w:cs="Times New Roman"/>
      <w:sz w:val="16"/>
      <w:szCs w:val="16"/>
    </w:rPr>
  </w:style>
  <w:style w:type="paragraph" w:styleId="CommentText">
    <w:name w:val="annotation text"/>
    <w:basedOn w:val="Normal"/>
    <w:link w:val="CommentTextChar"/>
    <w:uiPriority w:val="99"/>
    <w:semiHidden/>
    <w:rsid w:val="00DA7C0D"/>
    <w:rPr>
      <w:sz w:val="20"/>
      <w:szCs w:val="20"/>
    </w:rPr>
  </w:style>
  <w:style w:type="character" w:customStyle="1" w:styleId="CommentTextChar">
    <w:name w:val="Comment Text Char"/>
    <w:basedOn w:val="DefaultParagraphFont"/>
    <w:link w:val="CommentText"/>
    <w:uiPriority w:val="99"/>
    <w:semiHidden/>
    <w:locked/>
    <w:rsid w:val="00DA7C0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DA7C0D"/>
    <w:rPr>
      <w:b/>
      <w:bCs/>
    </w:rPr>
  </w:style>
  <w:style w:type="character" w:customStyle="1" w:styleId="CommentSubjectChar">
    <w:name w:val="Comment Subject Char"/>
    <w:basedOn w:val="CommentTextChar"/>
    <w:link w:val="CommentSubject"/>
    <w:uiPriority w:val="99"/>
    <w:semiHidden/>
    <w:locked/>
    <w:rsid w:val="00DA7C0D"/>
    <w:rPr>
      <w:rFonts w:eastAsia="Times New Roman" w:cs="Times New Roman"/>
      <w:b/>
      <w:bCs/>
      <w:sz w:val="20"/>
      <w:szCs w:val="20"/>
      <w:lang w:eastAsia="en-GB"/>
    </w:rPr>
  </w:style>
  <w:style w:type="paragraph" w:styleId="BalloonText">
    <w:name w:val="Balloon Text"/>
    <w:basedOn w:val="Normal"/>
    <w:link w:val="BalloonTextChar"/>
    <w:uiPriority w:val="99"/>
    <w:semiHidden/>
    <w:rsid w:val="00DA7C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C0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536588">
      <w:marLeft w:val="0"/>
      <w:marRight w:val="0"/>
      <w:marTop w:val="0"/>
      <w:marBottom w:val="0"/>
      <w:divBdr>
        <w:top w:val="none" w:sz="0" w:space="0" w:color="auto"/>
        <w:left w:val="none" w:sz="0" w:space="0" w:color="auto"/>
        <w:bottom w:val="none" w:sz="0" w:space="0" w:color="auto"/>
        <w:right w:val="none" w:sz="0" w:space="0" w:color="auto"/>
      </w:divBdr>
      <w:divsChild>
        <w:div w:id="958536591">
          <w:marLeft w:val="0"/>
          <w:marRight w:val="0"/>
          <w:marTop w:val="0"/>
          <w:marBottom w:val="0"/>
          <w:divBdr>
            <w:top w:val="none" w:sz="0" w:space="0" w:color="auto"/>
            <w:left w:val="none" w:sz="0" w:space="0" w:color="auto"/>
            <w:bottom w:val="none" w:sz="0" w:space="0" w:color="auto"/>
            <w:right w:val="none" w:sz="0" w:space="0" w:color="auto"/>
          </w:divBdr>
          <w:divsChild>
            <w:div w:id="958536589">
              <w:marLeft w:val="0"/>
              <w:marRight w:val="0"/>
              <w:marTop w:val="0"/>
              <w:marBottom w:val="0"/>
              <w:divBdr>
                <w:top w:val="none" w:sz="0" w:space="0" w:color="auto"/>
                <w:left w:val="none" w:sz="0" w:space="0" w:color="auto"/>
                <w:bottom w:val="none" w:sz="0" w:space="0" w:color="auto"/>
                <w:right w:val="none" w:sz="0" w:space="0" w:color="auto"/>
              </w:divBdr>
              <w:divsChild>
                <w:div w:id="9585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6593">
      <w:marLeft w:val="0"/>
      <w:marRight w:val="0"/>
      <w:marTop w:val="0"/>
      <w:marBottom w:val="0"/>
      <w:divBdr>
        <w:top w:val="none" w:sz="0" w:space="0" w:color="auto"/>
        <w:left w:val="none" w:sz="0" w:space="0" w:color="auto"/>
        <w:bottom w:val="none" w:sz="0" w:space="0" w:color="auto"/>
        <w:right w:val="none" w:sz="0" w:space="0" w:color="auto"/>
      </w:divBdr>
    </w:div>
    <w:div w:id="958536594">
      <w:marLeft w:val="0"/>
      <w:marRight w:val="0"/>
      <w:marTop w:val="0"/>
      <w:marBottom w:val="0"/>
      <w:divBdr>
        <w:top w:val="none" w:sz="0" w:space="0" w:color="auto"/>
        <w:left w:val="none" w:sz="0" w:space="0" w:color="auto"/>
        <w:bottom w:val="none" w:sz="0" w:space="0" w:color="auto"/>
        <w:right w:val="none" w:sz="0" w:space="0" w:color="auto"/>
      </w:divBdr>
      <w:divsChild>
        <w:div w:id="958536596">
          <w:marLeft w:val="0"/>
          <w:marRight w:val="0"/>
          <w:marTop w:val="0"/>
          <w:marBottom w:val="0"/>
          <w:divBdr>
            <w:top w:val="none" w:sz="0" w:space="0" w:color="auto"/>
            <w:left w:val="none" w:sz="0" w:space="0" w:color="auto"/>
            <w:bottom w:val="none" w:sz="0" w:space="0" w:color="auto"/>
            <w:right w:val="none" w:sz="0" w:space="0" w:color="auto"/>
          </w:divBdr>
          <w:divsChild>
            <w:div w:id="958536590">
              <w:marLeft w:val="0"/>
              <w:marRight w:val="0"/>
              <w:marTop w:val="0"/>
              <w:marBottom w:val="0"/>
              <w:divBdr>
                <w:top w:val="none" w:sz="0" w:space="0" w:color="auto"/>
                <w:left w:val="none" w:sz="0" w:space="0" w:color="auto"/>
                <w:bottom w:val="none" w:sz="0" w:space="0" w:color="auto"/>
                <w:right w:val="none" w:sz="0" w:space="0" w:color="auto"/>
              </w:divBdr>
              <w:divsChild>
                <w:div w:id="9585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99D99-FEF9-4CB1-88C1-0CDD4E50A629}">
  <ds:schemaRefs>
    <ds:schemaRef ds:uri="http://purl.org/dc/terms/"/>
    <ds:schemaRef ds:uri="http://schemas.microsoft.com/office/2006/documentManagement/types"/>
    <ds:schemaRef ds:uri="http://schemas.openxmlformats.org/package/2006/metadata/core-properties"/>
    <ds:schemaRef ds:uri="8f85c476-16ed-45be-8e93-c4c0a918d2c2"/>
    <ds:schemaRef ds:uri="http://purl.org/dc/elements/1.1/"/>
    <ds:schemaRef ds:uri="http://schemas.microsoft.com/office/2006/metadata/properties"/>
    <ds:schemaRef ds:uri="791a6f23-ac01-4ad6-a242-0e2cdd3cfc6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C96207-CC94-4BB4-981F-3D48B5DD4FEB}">
  <ds:schemaRefs>
    <ds:schemaRef ds:uri="http://schemas.microsoft.com/sharepoint/v3/contenttype/forms"/>
  </ds:schemaRefs>
</ds:datastoreItem>
</file>

<file path=customXml/itemProps3.xml><?xml version="1.0" encoding="utf-8"?>
<ds:datastoreItem xmlns:ds="http://schemas.openxmlformats.org/officeDocument/2006/customXml" ds:itemID="{B515F7CE-2D5C-4CEE-AA6A-236C0ACDE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2020-03-10T16:04:00Z</dcterms:created>
  <dcterms:modified xsi:type="dcterms:W3CDTF">2020-03-10T16:04:00Z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