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8214E3" w:rsidRPr="006E5C8C" w14:paraId="25256F3C" w14:textId="77777777" w:rsidTr="0035412C">
        <w:trPr>
          <w:jc w:val="center"/>
        </w:trPr>
        <w:tc>
          <w:tcPr>
            <w:tcW w:w="3994" w:type="dxa"/>
            <w:shd w:val="clear" w:color="auto" w:fill="D6E3BC"/>
          </w:tcPr>
          <w:p w14:paraId="25256F38" w14:textId="77777777" w:rsidR="008214E3" w:rsidRPr="00FF7B40" w:rsidRDefault="008214E3" w:rsidP="00B4250B">
            <w:pPr>
              <w:spacing w:beforeLines="30" w:before="72" w:afterLines="30" w:after="72"/>
            </w:pPr>
            <w:r w:rsidRPr="0035412C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25256F39" w14:textId="77777777" w:rsidR="008214E3" w:rsidRPr="00B22CE0" w:rsidRDefault="008214E3" w:rsidP="00B4250B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25256F3A" w14:textId="77777777" w:rsidR="008214E3" w:rsidRPr="00FF7B40" w:rsidRDefault="008214E3" w:rsidP="00B4250B">
            <w:pPr>
              <w:spacing w:beforeLines="30" w:before="72" w:afterLines="30" w:after="72"/>
            </w:pPr>
            <w:r w:rsidRPr="0035412C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25256F3B" w14:textId="77777777" w:rsidR="008214E3" w:rsidRPr="00B22CE0" w:rsidRDefault="008214E3" w:rsidP="00B4250B">
            <w:pPr>
              <w:spacing w:beforeLines="30" w:before="72" w:afterLines="30" w:after="72"/>
            </w:pPr>
          </w:p>
        </w:tc>
      </w:tr>
      <w:tr w:rsidR="008214E3" w:rsidRPr="006E5C8C" w14:paraId="25256F41" w14:textId="77777777" w:rsidTr="0035412C">
        <w:trPr>
          <w:jc w:val="center"/>
        </w:trPr>
        <w:tc>
          <w:tcPr>
            <w:tcW w:w="3994" w:type="dxa"/>
            <w:shd w:val="clear" w:color="auto" w:fill="D6E3BC"/>
          </w:tcPr>
          <w:p w14:paraId="25256F3D" w14:textId="77777777" w:rsidR="008214E3" w:rsidRPr="00FF7B40" w:rsidRDefault="008214E3" w:rsidP="00B4250B">
            <w:pPr>
              <w:spacing w:beforeLines="30" w:before="72" w:afterLines="30" w:after="72"/>
            </w:pPr>
            <w:r w:rsidRPr="0035412C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25256F3E" w14:textId="77777777" w:rsidR="008214E3" w:rsidRPr="00B22CE0" w:rsidRDefault="008214E3" w:rsidP="00B4250B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25256F3F" w14:textId="77777777" w:rsidR="008214E3" w:rsidRPr="00FF7B40" w:rsidRDefault="008214E3" w:rsidP="00B4250B">
            <w:pPr>
              <w:spacing w:beforeLines="30" w:before="72" w:afterLines="30" w:after="72"/>
            </w:pPr>
            <w:r w:rsidRPr="0035412C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25256F40" w14:textId="77777777" w:rsidR="008214E3" w:rsidRPr="00B22CE0" w:rsidRDefault="008214E3" w:rsidP="00B4250B">
            <w:pPr>
              <w:spacing w:beforeLines="30" w:before="72" w:afterLines="30" w:after="72"/>
            </w:pPr>
          </w:p>
        </w:tc>
      </w:tr>
      <w:tr w:rsidR="008214E3" w:rsidRPr="006E5C8C" w14:paraId="25256F46" w14:textId="77777777" w:rsidTr="0035412C">
        <w:trPr>
          <w:jc w:val="center"/>
        </w:trPr>
        <w:tc>
          <w:tcPr>
            <w:tcW w:w="3994" w:type="dxa"/>
            <w:shd w:val="clear" w:color="auto" w:fill="D6E3BC"/>
          </w:tcPr>
          <w:p w14:paraId="25256F42" w14:textId="77777777" w:rsidR="008214E3" w:rsidRPr="00FF7B40" w:rsidRDefault="008214E3" w:rsidP="00B4250B">
            <w:pPr>
              <w:spacing w:beforeLines="30" w:before="72" w:afterLines="30" w:after="72"/>
            </w:pPr>
            <w:r w:rsidRPr="0035412C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25256F43" w14:textId="77777777" w:rsidR="008214E3" w:rsidRPr="00B22CE0" w:rsidRDefault="008214E3" w:rsidP="00B4250B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25256F44" w14:textId="77777777" w:rsidR="008214E3" w:rsidRPr="0035412C" w:rsidRDefault="008214E3" w:rsidP="00B4250B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25256F45" w14:textId="77777777" w:rsidR="008214E3" w:rsidRPr="00B22CE0" w:rsidRDefault="008214E3" w:rsidP="00B4250B">
            <w:pPr>
              <w:spacing w:beforeLines="30" w:before="72" w:afterLines="30" w:after="72"/>
            </w:pPr>
          </w:p>
        </w:tc>
      </w:tr>
      <w:tr w:rsidR="008214E3" w:rsidRPr="006E5C8C" w14:paraId="25256F49" w14:textId="77777777" w:rsidTr="0035412C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25256F47" w14:textId="77777777" w:rsidR="008214E3" w:rsidRDefault="008214E3" w:rsidP="00B4250B">
            <w:pPr>
              <w:spacing w:beforeLines="30" w:before="72" w:afterLines="100" w:after="240"/>
            </w:pPr>
            <w:r>
              <w:br w:type="page"/>
            </w:r>
          </w:p>
          <w:p w14:paraId="25256F48" w14:textId="77777777" w:rsidR="008214E3" w:rsidRPr="0035412C" w:rsidRDefault="008214E3" w:rsidP="00B4250B">
            <w:pPr>
              <w:spacing w:beforeLines="30" w:before="72" w:afterLines="100" w:after="240"/>
              <w:rPr>
                <w:b/>
              </w:rPr>
            </w:pPr>
            <w:r w:rsidRPr="0035412C">
              <w:rPr>
                <w:b/>
              </w:rPr>
              <w:t>Unit Information Summary</w:t>
            </w:r>
          </w:p>
        </w:tc>
      </w:tr>
      <w:tr w:rsidR="008214E3" w:rsidRPr="006E5C8C" w14:paraId="25256F4C" w14:textId="77777777" w:rsidTr="0035412C">
        <w:trPr>
          <w:jc w:val="center"/>
        </w:trPr>
        <w:tc>
          <w:tcPr>
            <w:tcW w:w="7546" w:type="dxa"/>
            <w:gridSpan w:val="3"/>
          </w:tcPr>
          <w:p w14:paraId="25256F4A" w14:textId="77777777" w:rsidR="008214E3" w:rsidRPr="0035412C" w:rsidRDefault="008214E3" w:rsidP="00B4250B">
            <w:pPr>
              <w:spacing w:beforeLines="30" w:before="72" w:afterLines="30" w:after="72"/>
              <w:rPr>
                <w:b/>
              </w:rPr>
            </w:pPr>
            <w:r w:rsidRPr="0035412C">
              <w:rPr>
                <w:b/>
              </w:rPr>
              <w:t>Approximate Guided Learning Hours: 20</w:t>
            </w:r>
          </w:p>
        </w:tc>
        <w:tc>
          <w:tcPr>
            <w:tcW w:w="7196" w:type="dxa"/>
            <w:gridSpan w:val="2"/>
          </w:tcPr>
          <w:p w14:paraId="25256F4B" w14:textId="77777777" w:rsidR="008214E3" w:rsidRPr="0035412C" w:rsidRDefault="008214E3" w:rsidP="00B4250B">
            <w:pPr>
              <w:spacing w:beforeLines="30" w:before="72" w:afterLines="30" w:after="72"/>
              <w:rPr>
                <w:b/>
              </w:rPr>
            </w:pPr>
            <w:r w:rsidRPr="0035412C">
              <w:rPr>
                <w:b/>
              </w:rPr>
              <w:t xml:space="preserve">Unit Number: </w:t>
            </w:r>
            <w:r w:rsidRPr="0035412C">
              <w:rPr>
                <w:rFonts w:cs="Arial"/>
                <w:b/>
                <w:bCs/>
                <w:sz w:val="24"/>
                <w:szCs w:val="24"/>
              </w:rPr>
              <w:t>Y/502/4209</w:t>
            </w:r>
          </w:p>
        </w:tc>
      </w:tr>
      <w:tr w:rsidR="008214E3" w:rsidRPr="006E5C8C" w14:paraId="25256F4F" w14:textId="77777777" w:rsidTr="0035412C">
        <w:trPr>
          <w:jc w:val="center"/>
        </w:trPr>
        <w:tc>
          <w:tcPr>
            <w:tcW w:w="7546" w:type="dxa"/>
            <w:gridSpan w:val="3"/>
          </w:tcPr>
          <w:p w14:paraId="25256F4D" w14:textId="77777777" w:rsidR="008214E3" w:rsidRPr="0035412C" w:rsidRDefault="008214E3" w:rsidP="00B4250B">
            <w:pPr>
              <w:spacing w:beforeLines="30" w:before="72" w:afterLines="30" w:after="72"/>
              <w:rPr>
                <w:b/>
              </w:rPr>
            </w:pPr>
            <w:r w:rsidRPr="0035412C">
              <w:rPr>
                <w:b/>
              </w:rPr>
              <w:t>QCF Credit Value: 3</w:t>
            </w:r>
          </w:p>
        </w:tc>
        <w:tc>
          <w:tcPr>
            <w:tcW w:w="7196" w:type="dxa"/>
            <w:gridSpan w:val="2"/>
          </w:tcPr>
          <w:p w14:paraId="25256F4E" w14:textId="77777777" w:rsidR="008214E3" w:rsidRPr="0035412C" w:rsidRDefault="008214E3" w:rsidP="00B4250B">
            <w:pPr>
              <w:spacing w:beforeLines="30" w:before="72" w:afterLines="30" w:after="72"/>
              <w:rPr>
                <w:b/>
              </w:rPr>
            </w:pPr>
            <w:r w:rsidRPr="0035412C">
              <w:rPr>
                <w:b/>
              </w:rPr>
              <w:t>Learning Outcomes (Number): 4</w:t>
            </w:r>
          </w:p>
        </w:tc>
      </w:tr>
      <w:tr w:rsidR="008214E3" w:rsidRPr="006E5C8C" w14:paraId="25256F56" w14:textId="77777777" w:rsidTr="0035412C">
        <w:trPr>
          <w:jc w:val="center"/>
        </w:trPr>
        <w:tc>
          <w:tcPr>
            <w:tcW w:w="7546" w:type="dxa"/>
            <w:gridSpan w:val="3"/>
          </w:tcPr>
          <w:p w14:paraId="25256F50" w14:textId="77777777" w:rsidR="008214E3" w:rsidRPr="0035412C" w:rsidRDefault="008214E3" w:rsidP="00B4250B">
            <w:pPr>
              <w:spacing w:beforeLines="30" w:before="72" w:afterLines="30" w:after="72"/>
              <w:rPr>
                <w:b/>
              </w:rPr>
            </w:pPr>
            <w:r w:rsidRPr="0035412C">
              <w:rPr>
                <w:b/>
              </w:rPr>
              <w:t>Examples of Context:</w:t>
            </w:r>
          </w:p>
          <w:p w14:paraId="25256F51" w14:textId="77777777" w:rsidR="008214E3" w:rsidRDefault="008214E3" w:rsidP="00B4250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D0269C">
              <w:t>Following supplier instructions to assemble the com</w:t>
            </w:r>
            <w:r>
              <w:t>ponent parts of a new computer;</w:t>
            </w:r>
          </w:p>
          <w:p w14:paraId="25256F52" w14:textId="77777777" w:rsidR="008214E3" w:rsidRPr="002D2E64" w:rsidRDefault="008214E3" w:rsidP="00B4250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A</w:t>
            </w:r>
            <w:r w:rsidRPr="00D0269C">
              <w:t>dd new peripheral or storage ‘plug and play’ devices; recycle used computer equipment</w:t>
            </w:r>
            <w:r>
              <w:t>.</w:t>
            </w:r>
          </w:p>
        </w:tc>
        <w:tc>
          <w:tcPr>
            <w:tcW w:w="7196" w:type="dxa"/>
            <w:gridSpan w:val="2"/>
            <w:vMerge w:val="restart"/>
          </w:tcPr>
          <w:p w14:paraId="25256F53" w14:textId="77777777" w:rsidR="008214E3" w:rsidRPr="0035412C" w:rsidRDefault="008214E3" w:rsidP="00B4250B">
            <w:pPr>
              <w:spacing w:beforeLines="30" w:before="72" w:afterLines="30" w:after="72"/>
              <w:rPr>
                <w:b/>
              </w:rPr>
            </w:pPr>
            <w:r w:rsidRPr="0035412C">
              <w:rPr>
                <w:b/>
              </w:rPr>
              <w:t>Learning Materials Available:</w:t>
            </w:r>
          </w:p>
          <w:p w14:paraId="25256F54" w14:textId="77777777" w:rsidR="008214E3" w:rsidRPr="0035412C" w:rsidRDefault="008214E3" w:rsidP="0035412C">
            <w:pPr>
              <w:rPr>
                <w:rFonts w:cs="Arial"/>
              </w:rPr>
            </w:pPr>
            <w:r w:rsidRPr="0035412C">
              <w:rPr>
                <w:rFonts w:cs="Arial"/>
              </w:rPr>
              <w:t>None for this unit</w:t>
            </w:r>
          </w:p>
          <w:p w14:paraId="25256F55" w14:textId="77777777" w:rsidR="008214E3" w:rsidRPr="0035412C" w:rsidRDefault="008214E3" w:rsidP="00B4250B">
            <w:pPr>
              <w:spacing w:beforeLines="30" w:before="72" w:afterLines="30" w:after="72"/>
              <w:rPr>
                <w:rFonts w:cs="Arial"/>
              </w:rPr>
            </w:pPr>
            <w:r w:rsidRPr="0035412C">
              <w:rPr>
                <w:rFonts w:cs="Arial"/>
              </w:rPr>
              <w:tab/>
            </w:r>
          </w:p>
        </w:tc>
      </w:tr>
      <w:tr w:rsidR="008214E3" w:rsidRPr="006E5C8C" w14:paraId="25256F63" w14:textId="77777777" w:rsidTr="0035412C">
        <w:trPr>
          <w:jc w:val="center"/>
        </w:trPr>
        <w:tc>
          <w:tcPr>
            <w:tcW w:w="7546" w:type="dxa"/>
            <w:gridSpan w:val="3"/>
          </w:tcPr>
          <w:p w14:paraId="25256F57" w14:textId="77777777" w:rsidR="008214E3" w:rsidRPr="0035412C" w:rsidRDefault="008214E3" w:rsidP="00B4250B">
            <w:pPr>
              <w:spacing w:beforeLines="30" w:before="72" w:afterLines="30" w:after="72"/>
              <w:rPr>
                <w:b/>
              </w:rPr>
            </w:pPr>
            <w:r w:rsidRPr="0035412C">
              <w:rPr>
                <w:b/>
              </w:rPr>
              <w:t>Suggested Assessment Methods:</w:t>
            </w:r>
          </w:p>
          <w:p w14:paraId="25256F58" w14:textId="77777777" w:rsidR="008214E3" w:rsidRPr="0035412C" w:rsidRDefault="008214E3" w:rsidP="00B4250B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35412C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25256F59" w14:textId="77777777" w:rsidR="008214E3" w:rsidRPr="0035412C" w:rsidRDefault="008214E3" w:rsidP="00B4250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5412C">
              <w:rPr>
                <w:rFonts w:cs="Arial"/>
              </w:rPr>
              <w:t>Scenario</w:t>
            </w:r>
          </w:p>
          <w:p w14:paraId="25256F5A" w14:textId="77777777" w:rsidR="008214E3" w:rsidRPr="0035412C" w:rsidRDefault="008214E3" w:rsidP="00B4250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5412C">
              <w:rPr>
                <w:rFonts w:cs="Arial"/>
              </w:rPr>
              <w:t>Coursework</w:t>
            </w:r>
          </w:p>
          <w:p w14:paraId="25256F5B" w14:textId="77777777" w:rsidR="008214E3" w:rsidRPr="0035412C" w:rsidRDefault="008214E3" w:rsidP="00B4250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5412C">
              <w:rPr>
                <w:rFonts w:cs="Arial"/>
              </w:rPr>
              <w:t>Portfolio of Evidence – classroom or work-based</w:t>
            </w:r>
          </w:p>
          <w:p w14:paraId="25256F5C" w14:textId="77777777" w:rsidR="008214E3" w:rsidRPr="0035412C" w:rsidRDefault="008214E3" w:rsidP="00B4250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5412C">
              <w:rPr>
                <w:rFonts w:cs="Arial"/>
              </w:rPr>
              <w:t>Practical Demonstration</w:t>
            </w:r>
          </w:p>
          <w:p w14:paraId="25256F5D" w14:textId="77777777" w:rsidR="008214E3" w:rsidRPr="0035412C" w:rsidRDefault="008214E3" w:rsidP="00B4250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5412C">
              <w:rPr>
                <w:rFonts w:cs="Arial"/>
              </w:rPr>
              <w:t>Assignment</w:t>
            </w:r>
          </w:p>
          <w:p w14:paraId="25256F5E" w14:textId="77777777" w:rsidR="008214E3" w:rsidRPr="0035412C" w:rsidRDefault="008214E3" w:rsidP="00B4250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5412C">
              <w:rPr>
                <w:rFonts w:cs="Arial"/>
              </w:rPr>
              <w:t>Task-based Controlled Assessment</w:t>
            </w:r>
          </w:p>
          <w:p w14:paraId="25256F5F" w14:textId="77777777" w:rsidR="008214E3" w:rsidRPr="0035412C" w:rsidRDefault="008214E3" w:rsidP="00B4250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5412C">
              <w:rPr>
                <w:rFonts w:cs="Arial"/>
              </w:rPr>
              <w:t>Professional Discussion</w:t>
            </w:r>
          </w:p>
          <w:p w14:paraId="25256F60" w14:textId="77777777" w:rsidR="008214E3" w:rsidRPr="0035412C" w:rsidRDefault="008214E3" w:rsidP="00B4250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5412C">
              <w:rPr>
                <w:rFonts w:cs="Arial"/>
              </w:rPr>
              <w:t>Observation</w:t>
            </w:r>
          </w:p>
          <w:p w14:paraId="25256F61" w14:textId="77777777" w:rsidR="008214E3" w:rsidRPr="0035412C" w:rsidRDefault="008214E3" w:rsidP="00B4250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5412C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25256F62" w14:textId="77777777" w:rsidR="008214E3" w:rsidRPr="0035412C" w:rsidRDefault="008214E3" w:rsidP="00B4250B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25256F64" w14:textId="77777777" w:rsidR="008214E3" w:rsidRDefault="008214E3">
      <w:r>
        <w:br w:type="page"/>
      </w:r>
    </w:p>
    <w:p w14:paraId="25256F65" w14:textId="77777777" w:rsidR="008214E3" w:rsidRDefault="008214E3"/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09"/>
        <w:gridCol w:w="3260"/>
        <w:gridCol w:w="6237"/>
        <w:gridCol w:w="3118"/>
      </w:tblGrid>
      <w:tr w:rsidR="008214E3" w14:paraId="25256F6B" w14:textId="77777777" w:rsidTr="0035412C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25256F66" w14:textId="77777777" w:rsidR="008214E3" w:rsidRPr="0035412C" w:rsidRDefault="008214E3" w:rsidP="0035412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35412C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35412C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25256F67" w14:textId="77777777" w:rsidR="008214E3" w:rsidRPr="0035412C" w:rsidRDefault="008214E3" w:rsidP="0035412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5412C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25256F68" w14:textId="77777777" w:rsidR="008214E3" w:rsidRPr="0035412C" w:rsidRDefault="008214E3" w:rsidP="0035412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5412C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25256F69" w14:textId="77777777" w:rsidR="008214E3" w:rsidRPr="0035412C" w:rsidRDefault="008214E3" w:rsidP="0035412C">
            <w:pPr>
              <w:spacing w:before="120" w:after="120"/>
              <w:rPr>
                <w:i/>
              </w:rPr>
            </w:pPr>
            <w:r w:rsidRPr="0035412C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35412C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35412C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25256F6A" w14:textId="77777777" w:rsidR="008214E3" w:rsidRDefault="008214E3" w:rsidP="0035412C">
            <w:pPr>
              <w:spacing w:before="120" w:after="120"/>
            </w:pPr>
            <w:r w:rsidRPr="0035412C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8214E3" w14:paraId="25256F71" w14:textId="77777777" w:rsidTr="0035412C">
        <w:trPr>
          <w:cantSplit/>
        </w:trPr>
        <w:tc>
          <w:tcPr>
            <w:tcW w:w="1702" w:type="dxa"/>
            <w:vMerge w:val="restart"/>
            <w:shd w:val="clear" w:color="auto" w:fill="D6E3BC"/>
            <w:vAlign w:val="center"/>
          </w:tcPr>
          <w:p w14:paraId="25256F6C" w14:textId="77777777" w:rsidR="008214E3" w:rsidRDefault="008214E3" w:rsidP="00B4250B">
            <w:pPr>
              <w:spacing w:beforeLines="30" w:before="72" w:afterLines="30" w:after="72"/>
            </w:pPr>
            <w:proofErr w:type="gramStart"/>
            <w:r w:rsidRPr="0035412C">
              <w:rPr>
                <w:b/>
                <w:sz w:val="20"/>
                <w:szCs w:val="20"/>
              </w:rPr>
              <w:t>1  Connect</w:t>
            </w:r>
            <w:proofErr w:type="gramEnd"/>
            <w:r w:rsidRPr="0035412C">
              <w:rPr>
                <w:b/>
                <w:sz w:val="20"/>
                <w:szCs w:val="20"/>
              </w:rPr>
              <w:t xml:space="preserve"> up a personal computer, printer and peripheral devices safely</w:t>
            </w:r>
          </w:p>
        </w:tc>
        <w:tc>
          <w:tcPr>
            <w:tcW w:w="709" w:type="dxa"/>
          </w:tcPr>
          <w:p w14:paraId="25256F6D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25256F6E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Identify what IT system components, storage and peripheral devices are needed and how to connect them</w:t>
            </w:r>
          </w:p>
        </w:tc>
        <w:tc>
          <w:tcPr>
            <w:tcW w:w="6237" w:type="dxa"/>
          </w:tcPr>
          <w:p w14:paraId="25256F6F" w14:textId="77777777" w:rsidR="008214E3" w:rsidRPr="0035412C" w:rsidRDefault="008214E3" w:rsidP="00B4250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25256F70" w14:textId="77777777" w:rsidR="008214E3" w:rsidRDefault="008214E3" w:rsidP="0035412C">
            <w:pPr>
              <w:spacing w:before="120" w:after="120"/>
            </w:pPr>
          </w:p>
        </w:tc>
      </w:tr>
      <w:tr w:rsidR="008214E3" w14:paraId="25256F77" w14:textId="77777777" w:rsidTr="0035412C">
        <w:trPr>
          <w:cantSplit/>
        </w:trPr>
        <w:tc>
          <w:tcPr>
            <w:tcW w:w="1702" w:type="dxa"/>
            <w:vMerge/>
            <w:shd w:val="clear" w:color="auto" w:fill="D6E3BC"/>
          </w:tcPr>
          <w:p w14:paraId="25256F72" w14:textId="77777777" w:rsidR="008214E3" w:rsidRDefault="008214E3" w:rsidP="00B4250B">
            <w:pPr>
              <w:spacing w:beforeLines="30" w:before="72" w:afterLines="30" w:after="72"/>
            </w:pPr>
          </w:p>
        </w:tc>
        <w:tc>
          <w:tcPr>
            <w:tcW w:w="709" w:type="dxa"/>
          </w:tcPr>
          <w:p w14:paraId="25256F73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25256F74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Identify any health and safety issues associated with setting up an IT system</w:t>
            </w:r>
          </w:p>
        </w:tc>
        <w:tc>
          <w:tcPr>
            <w:tcW w:w="6237" w:type="dxa"/>
          </w:tcPr>
          <w:p w14:paraId="25256F75" w14:textId="77777777" w:rsidR="008214E3" w:rsidRPr="0035412C" w:rsidRDefault="008214E3" w:rsidP="00B4250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5412C">
              <w:rPr>
                <w:i/>
                <w:sz w:val="18"/>
                <w:szCs w:val="18"/>
              </w:rPr>
              <w:t>Health and safety issues: Health and safety issues, risks from hardware, electrical connection risks and guidelines, use and disposal of cleaning materials, handling equipment. Risks to self and others from using hardware; health and safety point of contact</w:t>
            </w:r>
          </w:p>
        </w:tc>
        <w:tc>
          <w:tcPr>
            <w:tcW w:w="3118" w:type="dxa"/>
          </w:tcPr>
          <w:p w14:paraId="25256F76" w14:textId="77777777" w:rsidR="008214E3" w:rsidRDefault="008214E3" w:rsidP="0035412C">
            <w:pPr>
              <w:spacing w:before="120" w:after="120"/>
            </w:pPr>
          </w:p>
        </w:tc>
      </w:tr>
      <w:tr w:rsidR="008214E3" w14:paraId="25256F7E" w14:textId="77777777" w:rsidTr="0035412C">
        <w:trPr>
          <w:cantSplit/>
        </w:trPr>
        <w:tc>
          <w:tcPr>
            <w:tcW w:w="1702" w:type="dxa"/>
            <w:vMerge/>
            <w:shd w:val="clear" w:color="auto" w:fill="D6E3BC"/>
          </w:tcPr>
          <w:p w14:paraId="25256F78" w14:textId="77777777" w:rsidR="008214E3" w:rsidRDefault="008214E3" w:rsidP="00B4250B">
            <w:pPr>
              <w:spacing w:beforeLines="30" w:before="72" w:afterLines="30" w:after="72"/>
            </w:pPr>
          </w:p>
        </w:tc>
        <w:tc>
          <w:tcPr>
            <w:tcW w:w="709" w:type="dxa"/>
          </w:tcPr>
          <w:p w14:paraId="25256F79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25256F7A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proofErr w:type="gramStart"/>
            <w:r w:rsidRPr="0035412C">
              <w:rPr>
                <w:sz w:val="18"/>
                <w:szCs w:val="18"/>
              </w:rPr>
              <w:t>Connect up</w:t>
            </w:r>
            <w:proofErr w:type="gramEnd"/>
            <w:r w:rsidRPr="0035412C">
              <w:rPr>
                <w:sz w:val="18"/>
                <w:szCs w:val="18"/>
              </w:rPr>
              <w:t xml:space="preserve"> the components of an IT system safely, including a printer and other peripheral devices</w:t>
            </w:r>
          </w:p>
        </w:tc>
        <w:tc>
          <w:tcPr>
            <w:tcW w:w="6237" w:type="dxa"/>
          </w:tcPr>
          <w:p w14:paraId="25256F7B" w14:textId="77777777" w:rsidR="008214E3" w:rsidRPr="0035412C" w:rsidRDefault="008214E3" w:rsidP="00B4250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5412C">
              <w:rPr>
                <w:i/>
                <w:sz w:val="18"/>
                <w:szCs w:val="18"/>
              </w:rPr>
              <w:t xml:space="preserve">IT system components: Will vary according to the </w:t>
            </w:r>
            <w:proofErr w:type="spellStart"/>
            <w:r w:rsidRPr="0035412C">
              <w:rPr>
                <w:i/>
                <w:sz w:val="18"/>
                <w:szCs w:val="18"/>
              </w:rPr>
              <w:t>set up</w:t>
            </w:r>
            <w:proofErr w:type="spellEnd"/>
            <w:r w:rsidRPr="0035412C">
              <w:rPr>
                <w:i/>
                <w:sz w:val="18"/>
                <w:szCs w:val="18"/>
              </w:rPr>
              <w:t xml:space="preserve">, for example: Personal computer, monitor, keyboard, mouse (or </w:t>
            </w:r>
            <w:proofErr w:type="gramStart"/>
            <w:r w:rsidRPr="0035412C">
              <w:rPr>
                <w:i/>
                <w:sz w:val="18"/>
                <w:szCs w:val="18"/>
              </w:rPr>
              <w:t>other</w:t>
            </w:r>
            <w:proofErr w:type="gramEnd"/>
            <w:r w:rsidRPr="0035412C">
              <w:rPr>
                <w:i/>
                <w:sz w:val="18"/>
                <w:szCs w:val="18"/>
              </w:rPr>
              <w:t xml:space="preserve"> pointing device)</w:t>
            </w:r>
          </w:p>
          <w:p w14:paraId="25256F7C" w14:textId="77777777" w:rsidR="008214E3" w:rsidRPr="0035412C" w:rsidRDefault="008214E3" w:rsidP="00B4250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5412C">
              <w:rPr>
                <w:i/>
                <w:sz w:val="18"/>
                <w:szCs w:val="18"/>
              </w:rPr>
              <w:t>Peripheral devices: Speakers, scanner, games console, joystick; Plug and play devices; default setup routines, printer and other device drivers</w:t>
            </w:r>
          </w:p>
        </w:tc>
        <w:tc>
          <w:tcPr>
            <w:tcW w:w="3118" w:type="dxa"/>
          </w:tcPr>
          <w:p w14:paraId="25256F7D" w14:textId="77777777" w:rsidR="008214E3" w:rsidRDefault="008214E3" w:rsidP="0035412C">
            <w:pPr>
              <w:spacing w:before="120" w:after="120"/>
            </w:pPr>
          </w:p>
        </w:tc>
      </w:tr>
      <w:tr w:rsidR="008214E3" w14:paraId="25256F84" w14:textId="77777777" w:rsidTr="0035412C">
        <w:trPr>
          <w:cantSplit/>
        </w:trPr>
        <w:tc>
          <w:tcPr>
            <w:tcW w:w="1702" w:type="dxa"/>
            <w:vMerge/>
            <w:shd w:val="clear" w:color="auto" w:fill="D6E3BC"/>
          </w:tcPr>
          <w:p w14:paraId="25256F7F" w14:textId="77777777" w:rsidR="008214E3" w:rsidRDefault="008214E3" w:rsidP="00B4250B">
            <w:pPr>
              <w:spacing w:beforeLines="30" w:before="72" w:afterLines="30" w:after="72"/>
            </w:pPr>
          </w:p>
        </w:tc>
        <w:tc>
          <w:tcPr>
            <w:tcW w:w="709" w:type="dxa"/>
          </w:tcPr>
          <w:p w14:paraId="25256F80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25256F81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Connect removable storage media to a PC safely</w:t>
            </w:r>
          </w:p>
        </w:tc>
        <w:tc>
          <w:tcPr>
            <w:tcW w:w="6237" w:type="dxa"/>
          </w:tcPr>
          <w:p w14:paraId="25256F82" w14:textId="77777777" w:rsidR="008214E3" w:rsidRPr="0035412C" w:rsidRDefault="008214E3" w:rsidP="00B4250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5412C">
              <w:rPr>
                <w:i/>
                <w:sz w:val="18"/>
                <w:szCs w:val="18"/>
              </w:rPr>
              <w:t>Removable storage media: Disk, CD/DVD, data/memory stick, media card, mobile device, removable hard drive; default setup routines</w:t>
            </w:r>
          </w:p>
        </w:tc>
        <w:tc>
          <w:tcPr>
            <w:tcW w:w="3118" w:type="dxa"/>
          </w:tcPr>
          <w:p w14:paraId="25256F83" w14:textId="77777777" w:rsidR="008214E3" w:rsidRDefault="008214E3" w:rsidP="0035412C">
            <w:pPr>
              <w:spacing w:before="120" w:after="120"/>
            </w:pPr>
          </w:p>
        </w:tc>
      </w:tr>
      <w:tr w:rsidR="008214E3" w14:paraId="25256F8A" w14:textId="77777777" w:rsidTr="0035412C">
        <w:trPr>
          <w:cantSplit/>
        </w:trPr>
        <w:tc>
          <w:tcPr>
            <w:tcW w:w="1702" w:type="dxa"/>
            <w:vMerge w:val="restart"/>
            <w:shd w:val="clear" w:color="auto" w:fill="D6E3BC"/>
            <w:vAlign w:val="center"/>
          </w:tcPr>
          <w:p w14:paraId="25256F85" w14:textId="77777777" w:rsidR="008214E3" w:rsidRDefault="008214E3" w:rsidP="00B4250B">
            <w:pPr>
              <w:spacing w:beforeLines="30" w:before="72" w:afterLines="30" w:after="72"/>
            </w:pPr>
            <w:proofErr w:type="gramStart"/>
            <w:r w:rsidRPr="0035412C">
              <w:rPr>
                <w:rFonts w:cs="Arial"/>
                <w:b/>
                <w:sz w:val="20"/>
                <w:szCs w:val="20"/>
              </w:rPr>
              <w:t>2  Connect</w:t>
            </w:r>
            <w:proofErr w:type="gramEnd"/>
            <w:r w:rsidRPr="0035412C">
              <w:rPr>
                <w:rFonts w:cs="Arial"/>
                <w:b/>
                <w:sz w:val="20"/>
                <w:szCs w:val="20"/>
              </w:rPr>
              <w:t xml:space="preserve"> to an IT communication service</w:t>
            </w:r>
          </w:p>
        </w:tc>
        <w:tc>
          <w:tcPr>
            <w:tcW w:w="709" w:type="dxa"/>
          </w:tcPr>
          <w:p w14:paraId="25256F86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25256F87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Connect communication hardware safely to a PC</w:t>
            </w:r>
          </w:p>
        </w:tc>
        <w:tc>
          <w:tcPr>
            <w:tcW w:w="6237" w:type="dxa"/>
          </w:tcPr>
          <w:p w14:paraId="25256F88" w14:textId="77777777" w:rsidR="008214E3" w:rsidRPr="0035412C" w:rsidRDefault="008214E3" w:rsidP="00B4250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5412C">
              <w:rPr>
                <w:i/>
                <w:sz w:val="18"/>
                <w:szCs w:val="18"/>
              </w:rPr>
              <w:t>Communication hardware: Router, modem, mobile data device, wireless router</w:t>
            </w:r>
          </w:p>
        </w:tc>
        <w:tc>
          <w:tcPr>
            <w:tcW w:w="3118" w:type="dxa"/>
          </w:tcPr>
          <w:p w14:paraId="25256F89" w14:textId="77777777" w:rsidR="008214E3" w:rsidRDefault="008214E3" w:rsidP="0035412C">
            <w:pPr>
              <w:spacing w:before="120" w:after="120"/>
            </w:pPr>
          </w:p>
        </w:tc>
      </w:tr>
      <w:tr w:rsidR="008214E3" w14:paraId="25256F90" w14:textId="77777777" w:rsidTr="0035412C">
        <w:trPr>
          <w:cantSplit/>
        </w:trPr>
        <w:tc>
          <w:tcPr>
            <w:tcW w:w="1702" w:type="dxa"/>
            <w:vMerge/>
            <w:shd w:val="clear" w:color="auto" w:fill="D6E3BC"/>
            <w:vAlign w:val="center"/>
          </w:tcPr>
          <w:p w14:paraId="25256F8B" w14:textId="77777777" w:rsidR="008214E3" w:rsidRDefault="008214E3" w:rsidP="00B4250B">
            <w:pPr>
              <w:spacing w:beforeLines="30" w:before="72" w:afterLines="30" w:after="72"/>
            </w:pPr>
          </w:p>
        </w:tc>
        <w:tc>
          <w:tcPr>
            <w:tcW w:w="709" w:type="dxa"/>
          </w:tcPr>
          <w:p w14:paraId="25256F8C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25256F8D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Identify the details needed to connect to an Internet Service Provider (ISP)</w:t>
            </w:r>
          </w:p>
        </w:tc>
        <w:tc>
          <w:tcPr>
            <w:tcW w:w="6237" w:type="dxa"/>
          </w:tcPr>
          <w:p w14:paraId="25256F8E" w14:textId="77777777" w:rsidR="008214E3" w:rsidRPr="0035412C" w:rsidRDefault="008214E3" w:rsidP="00B4250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5412C">
              <w:rPr>
                <w:i/>
                <w:sz w:val="18"/>
                <w:szCs w:val="18"/>
              </w:rPr>
              <w:t>Communication service: Broadband, dial up, wireless, network connections, mobile device</w:t>
            </w:r>
          </w:p>
        </w:tc>
        <w:tc>
          <w:tcPr>
            <w:tcW w:w="3118" w:type="dxa"/>
          </w:tcPr>
          <w:p w14:paraId="25256F8F" w14:textId="77777777" w:rsidR="008214E3" w:rsidRDefault="008214E3" w:rsidP="0035412C">
            <w:pPr>
              <w:spacing w:before="120" w:after="120"/>
            </w:pPr>
          </w:p>
        </w:tc>
      </w:tr>
      <w:tr w:rsidR="008214E3" w14:paraId="25256F96" w14:textId="77777777" w:rsidTr="0035412C">
        <w:trPr>
          <w:cantSplit/>
        </w:trPr>
        <w:tc>
          <w:tcPr>
            <w:tcW w:w="1702" w:type="dxa"/>
            <w:vMerge/>
            <w:shd w:val="clear" w:color="auto" w:fill="D6E3BC"/>
            <w:vAlign w:val="center"/>
          </w:tcPr>
          <w:p w14:paraId="25256F91" w14:textId="77777777" w:rsidR="008214E3" w:rsidRDefault="008214E3" w:rsidP="00B4250B">
            <w:pPr>
              <w:spacing w:beforeLines="30" w:before="72" w:afterLines="30" w:after="72"/>
            </w:pPr>
          </w:p>
        </w:tc>
        <w:tc>
          <w:tcPr>
            <w:tcW w:w="709" w:type="dxa"/>
          </w:tcPr>
          <w:p w14:paraId="25256F92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25256F93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Connect to a communication service from a PC</w:t>
            </w:r>
          </w:p>
        </w:tc>
        <w:tc>
          <w:tcPr>
            <w:tcW w:w="6237" w:type="dxa"/>
          </w:tcPr>
          <w:p w14:paraId="25256F94" w14:textId="77777777" w:rsidR="008214E3" w:rsidRPr="0035412C" w:rsidRDefault="008214E3" w:rsidP="00B4250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25256F95" w14:textId="77777777" w:rsidR="008214E3" w:rsidRDefault="008214E3" w:rsidP="0035412C">
            <w:pPr>
              <w:spacing w:before="120" w:after="120"/>
            </w:pPr>
          </w:p>
        </w:tc>
      </w:tr>
      <w:tr w:rsidR="008214E3" w14:paraId="25256F9C" w14:textId="77777777" w:rsidTr="0035412C">
        <w:trPr>
          <w:cantSplit/>
        </w:trPr>
        <w:tc>
          <w:tcPr>
            <w:tcW w:w="1702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25256F97" w14:textId="77777777" w:rsidR="008214E3" w:rsidRDefault="008214E3" w:rsidP="00B4250B">
            <w:pPr>
              <w:spacing w:beforeLines="30" w:before="72" w:afterLines="30" w:after="72"/>
            </w:pPr>
            <w:proofErr w:type="gramStart"/>
            <w:r w:rsidRPr="0035412C">
              <w:rPr>
                <w:b/>
                <w:sz w:val="20"/>
                <w:szCs w:val="20"/>
              </w:rPr>
              <w:t>3  Set</w:t>
            </w:r>
            <w:proofErr w:type="gramEnd"/>
            <w:r w:rsidRPr="0035412C">
              <w:rPr>
                <w:b/>
                <w:sz w:val="20"/>
                <w:szCs w:val="20"/>
              </w:rPr>
              <w:t xml:space="preserve"> up software for use</w:t>
            </w:r>
          </w:p>
        </w:tc>
        <w:tc>
          <w:tcPr>
            <w:tcW w:w="709" w:type="dxa"/>
            <w:tcBorders>
              <w:top w:val="nil"/>
            </w:tcBorders>
          </w:tcPr>
          <w:p w14:paraId="25256F98" w14:textId="77777777" w:rsidR="008214E3" w:rsidRDefault="008214E3" w:rsidP="00B4250B">
            <w:pPr>
              <w:spacing w:beforeLines="30" w:before="72" w:afterLines="30" w:after="72"/>
            </w:pPr>
            <w:r w:rsidRPr="0035412C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25256F99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Configure the user interface to meet needs</w:t>
            </w:r>
          </w:p>
        </w:tc>
        <w:tc>
          <w:tcPr>
            <w:tcW w:w="6237" w:type="dxa"/>
            <w:tcBorders>
              <w:top w:val="nil"/>
            </w:tcBorders>
          </w:tcPr>
          <w:p w14:paraId="25256F9A" w14:textId="77777777" w:rsidR="008214E3" w:rsidRPr="0035412C" w:rsidRDefault="008214E3" w:rsidP="00B4250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5412C">
              <w:rPr>
                <w:i/>
                <w:sz w:val="18"/>
                <w:szCs w:val="18"/>
              </w:rPr>
              <w:t>User interface: Operating system, date, time, language settings; Set up user account; desktop shortcuts</w:t>
            </w:r>
          </w:p>
        </w:tc>
        <w:tc>
          <w:tcPr>
            <w:tcW w:w="3118" w:type="dxa"/>
            <w:tcBorders>
              <w:top w:val="nil"/>
            </w:tcBorders>
          </w:tcPr>
          <w:p w14:paraId="25256F9B" w14:textId="77777777" w:rsidR="008214E3" w:rsidRDefault="008214E3" w:rsidP="0035412C">
            <w:pPr>
              <w:spacing w:before="120" w:after="120"/>
            </w:pPr>
          </w:p>
        </w:tc>
      </w:tr>
      <w:tr w:rsidR="008214E3" w14:paraId="25256FA2" w14:textId="77777777" w:rsidTr="0035412C">
        <w:trPr>
          <w:cantSplit/>
        </w:trPr>
        <w:tc>
          <w:tcPr>
            <w:tcW w:w="1702" w:type="dxa"/>
            <w:vMerge/>
            <w:shd w:val="clear" w:color="auto" w:fill="D6E3BC"/>
          </w:tcPr>
          <w:p w14:paraId="25256F9D" w14:textId="77777777" w:rsidR="008214E3" w:rsidRDefault="008214E3" w:rsidP="0035412C">
            <w:pPr>
              <w:spacing w:before="120" w:after="120"/>
            </w:pPr>
          </w:p>
        </w:tc>
        <w:tc>
          <w:tcPr>
            <w:tcW w:w="709" w:type="dxa"/>
          </w:tcPr>
          <w:p w14:paraId="25256F9E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25256F9F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Identify what security precautions need to be addressed when connecting to the internet</w:t>
            </w:r>
          </w:p>
        </w:tc>
        <w:tc>
          <w:tcPr>
            <w:tcW w:w="6237" w:type="dxa"/>
          </w:tcPr>
          <w:p w14:paraId="25256FA0" w14:textId="77777777" w:rsidR="008214E3" w:rsidRPr="0035412C" w:rsidRDefault="008214E3" w:rsidP="00B4250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25256FA1" w14:textId="77777777" w:rsidR="008214E3" w:rsidRDefault="008214E3" w:rsidP="0035412C">
            <w:pPr>
              <w:spacing w:before="120" w:after="120"/>
            </w:pPr>
          </w:p>
        </w:tc>
      </w:tr>
      <w:tr w:rsidR="008214E3" w14:paraId="25256FA8" w14:textId="77777777" w:rsidTr="0035412C">
        <w:trPr>
          <w:cantSplit/>
        </w:trPr>
        <w:tc>
          <w:tcPr>
            <w:tcW w:w="1702" w:type="dxa"/>
            <w:vMerge/>
            <w:shd w:val="clear" w:color="auto" w:fill="D6E3BC"/>
          </w:tcPr>
          <w:p w14:paraId="25256FA3" w14:textId="77777777" w:rsidR="008214E3" w:rsidRDefault="008214E3" w:rsidP="0035412C">
            <w:pPr>
              <w:spacing w:before="120" w:after="120"/>
            </w:pPr>
          </w:p>
        </w:tc>
        <w:tc>
          <w:tcPr>
            <w:tcW w:w="709" w:type="dxa"/>
          </w:tcPr>
          <w:p w14:paraId="25256FA4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25256FA5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Set up and configure virus protection software</w:t>
            </w:r>
          </w:p>
        </w:tc>
        <w:tc>
          <w:tcPr>
            <w:tcW w:w="6237" w:type="dxa"/>
          </w:tcPr>
          <w:p w14:paraId="25256FA6" w14:textId="77777777" w:rsidR="008214E3" w:rsidRPr="0035412C" w:rsidRDefault="008214E3" w:rsidP="00B4250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25256FA7" w14:textId="77777777" w:rsidR="008214E3" w:rsidRDefault="008214E3" w:rsidP="0035412C">
            <w:pPr>
              <w:spacing w:before="120" w:after="120"/>
            </w:pPr>
          </w:p>
        </w:tc>
      </w:tr>
      <w:tr w:rsidR="008214E3" w14:paraId="25256FAE" w14:textId="77777777" w:rsidTr="0035412C">
        <w:trPr>
          <w:cantSplit/>
        </w:trPr>
        <w:tc>
          <w:tcPr>
            <w:tcW w:w="1702" w:type="dxa"/>
            <w:vMerge/>
            <w:shd w:val="clear" w:color="auto" w:fill="D6E3BC"/>
          </w:tcPr>
          <w:p w14:paraId="25256FA9" w14:textId="77777777" w:rsidR="008214E3" w:rsidRDefault="008214E3" w:rsidP="0035412C">
            <w:pPr>
              <w:spacing w:before="120" w:after="120"/>
            </w:pPr>
          </w:p>
        </w:tc>
        <w:tc>
          <w:tcPr>
            <w:tcW w:w="709" w:type="dxa"/>
          </w:tcPr>
          <w:p w14:paraId="25256FAA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25256FAB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Set up files and software to meet needs</w:t>
            </w:r>
          </w:p>
        </w:tc>
        <w:tc>
          <w:tcPr>
            <w:tcW w:w="6237" w:type="dxa"/>
          </w:tcPr>
          <w:p w14:paraId="25256FAC" w14:textId="77777777" w:rsidR="008214E3" w:rsidRPr="0035412C" w:rsidRDefault="008214E3" w:rsidP="00B4250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5412C">
              <w:rPr>
                <w:i/>
                <w:sz w:val="18"/>
                <w:szCs w:val="18"/>
              </w:rPr>
              <w:t>Set up files and software applications: Software licence; installation disks; manuals; default settings; autosave settings; secure removal/transfer of data</w:t>
            </w:r>
          </w:p>
        </w:tc>
        <w:tc>
          <w:tcPr>
            <w:tcW w:w="3118" w:type="dxa"/>
          </w:tcPr>
          <w:p w14:paraId="25256FAD" w14:textId="77777777" w:rsidR="008214E3" w:rsidRDefault="008214E3" w:rsidP="0035412C">
            <w:pPr>
              <w:spacing w:before="120" w:after="120"/>
            </w:pPr>
          </w:p>
        </w:tc>
      </w:tr>
      <w:tr w:rsidR="008214E3" w14:paraId="25256FB4" w14:textId="77777777" w:rsidTr="0035412C">
        <w:trPr>
          <w:cantSplit/>
        </w:trPr>
        <w:tc>
          <w:tcPr>
            <w:tcW w:w="1702" w:type="dxa"/>
            <w:vMerge w:val="restart"/>
            <w:shd w:val="clear" w:color="auto" w:fill="D6E3BC"/>
            <w:vAlign w:val="center"/>
          </w:tcPr>
          <w:p w14:paraId="25256FAF" w14:textId="77777777" w:rsidR="008214E3" w:rsidRDefault="008214E3" w:rsidP="00B4250B">
            <w:pPr>
              <w:spacing w:beforeLines="30" w:before="72" w:afterLines="30" w:after="72"/>
            </w:pPr>
            <w:proofErr w:type="gramStart"/>
            <w:r w:rsidRPr="0035412C">
              <w:rPr>
                <w:b/>
                <w:sz w:val="20"/>
                <w:szCs w:val="20"/>
              </w:rPr>
              <w:t>4  Check</w:t>
            </w:r>
            <w:proofErr w:type="gramEnd"/>
            <w:r w:rsidRPr="0035412C">
              <w:rPr>
                <w:b/>
                <w:sz w:val="20"/>
                <w:szCs w:val="20"/>
              </w:rPr>
              <w:t xml:space="preserve"> that the IT system and communication service are working successfully</w:t>
            </w:r>
          </w:p>
        </w:tc>
        <w:tc>
          <w:tcPr>
            <w:tcW w:w="709" w:type="dxa"/>
          </w:tcPr>
          <w:p w14:paraId="25256FB0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4.1</w:t>
            </w:r>
          </w:p>
        </w:tc>
        <w:tc>
          <w:tcPr>
            <w:tcW w:w="3260" w:type="dxa"/>
          </w:tcPr>
          <w:p w14:paraId="25256FB1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Identify simple tests that can be used to check the system</w:t>
            </w:r>
          </w:p>
        </w:tc>
        <w:tc>
          <w:tcPr>
            <w:tcW w:w="6237" w:type="dxa"/>
          </w:tcPr>
          <w:p w14:paraId="25256FB2" w14:textId="77777777" w:rsidR="008214E3" w:rsidRPr="0035412C" w:rsidRDefault="008214E3" w:rsidP="00B4250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5412C">
              <w:rPr>
                <w:i/>
                <w:sz w:val="18"/>
                <w:szCs w:val="18"/>
              </w:rPr>
              <w:t>System tests: Hardware and software; Print test pages, check files are saved on storage media, open and close applications; open and close files; access network files and applications; certificates and labelling</w:t>
            </w:r>
          </w:p>
        </w:tc>
        <w:tc>
          <w:tcPr>
            <w:tcW w:w="3118" w:type="dxa"/>
          </w:tcPr>
          <w:p w14:paraId="25256FB3" w14:textId="77777777" w:rsidR="008214E3" w:rsidRDefault="008214E3" w:rsidP="0035412C">
            <w:pPr>
              <w:spacing w:before="120" w:after="120"/>
            </w:pPr>
          </w:p>
        </w:tc>
      </w:tr>
      <w:tr w:rsidR="008214E3" w14:paraId="25256FBA" w14:textId="77777777" w:rsidTr="0035412C">
        <w:trPr>
          <w:cantSplit/>
        </w:trPr>
        <w:tc>
          <w:tcPr>
            <w:tcW w:w="1702" w:type="dxa"/>
            <w:vMerge/>
            <w:shd w:val="clear" w:color="auto" w:fill="D6E3BC"/>
            <w:vAlign w:val="center"/>
          </w:tcPr>
          <w:p w14:paraId="25256FB5" w14:textId="77777777" w:rsidR="008214E3" w:rsidRPr="0035412C" w:rsidRDefault="008214E3" w:rsidP="00B4250B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5256FB6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4.2</w:t>
            </w:r>
          </w:p>
        </w:tc>
        <w:tc>
          <w:tcPr>
            <w:tcW w:w="3260" w:type="dxa"/>
          </w:tcPr>
          <w:p w14:paraId="25256FB7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Identify simple communication tests that can be used to check the internet connection</w:t>
            </w:r>
          </w:p>
        </w:tc>
        <w:tc>
          <w:tcPr>
            <w:tcW w:w="6237" w:type="dxa"/>
          </w:tcPr>
          <w:p w14:paraId="25256FB8" w14:textId="77777777" w:rsidR="008214E3" w:rsidRPr="0035412C" w:rsidRDefault="008214E3" w:rsidP="00B4250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5412C">
              <w:rPr>
                <w:i/>
                <w:sz w:val="18"/>
                <w:szCs w:val="18"/>
              </w:rPr>
              <w:t>Communication tests: Send and receive test email, navigate to ISP website</w:t>
            </w:r>
          </w:p>
        </w:tc>
        <w:tc>
          <w:tcPr>
            <w:tcW w:w="3118" w:type="dxa"/>
          </w:tcPr>
          <w:p w14:paraId="25256FB9" w14:textId="77777777" w:rsidR="008214E3" w:rsidRDefault="008214E3" w:rsidP="0035412C">
            <w:pPr>
              <w:spacing w:before="120" w:after="120"/>
            </w:pPr>
          </w:p>
        </w:tc>
      </w:tr>
      <w:tr w:rsidR="008214E3" w14:paraId="25256FC0" w14:textId="77777777" w:rsidTr="0035412C">
        <w:trPr>
          <w:cantSplit/>
        </w:trPr>
        <w:tc>
          <w:tcPr>
            <w:tcW w:w="1702" w:type="dxa"/>
            <w:vMerge/>
            <w:shd w:val="clear" w:color="auto" w:fill="D6E3BC"/>
            <w:vAlign w:val="center"/>
          </w:tcPr>
          <w:p w14:paraId="25256FBB" w14:textId="77777777" w:rsidR="008214E3" w:rsidRPr="0035412C" w:rsidRDefault="008214E3" w:rsidP="00B4250B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5256FBC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4.3</w:t>
            </w:r>
          </w:p>
        </w:tc>
        <w:tc>
          <w:tcPr>
            <w:tcW w:w="3260" w:type="dxa"/>
          </w:tcPr>
          <w:p w14:paraId="25256FBD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Run tests to check that the system and communication service are working successfully</w:t>
            </w:r>
          </w:p>
        </w:tc>
        <w:tc>
          <w:tcPr>
            <w:tcW w:w="6237" w:type="dxa"/>
          </w:tcPr>
          <w:p w14:paraId="25256FBE" w14:textId="77777777" w:rsidR="008214E3" w:rsidRPr="0035412C" w:rsidRDefault="008214E3" w:rsidP="00B4250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25256FBF" w14:textId="77777777" w:rsidR="008214E3" w:rsidRDefault="008214E3" w:rsidP="0035412C">
            <w:pPr>
              <w:spacing w:before="120" w:after="120"/>
            </w:pPr>
          </w:p>
        </w:tc>
      </w:tr>
      <w:tr w:rsidR="008214E3" w14:paraId="25256FC6" w14:textId="77777777" w:rsidTr="0035412C">
        <w:trPr>
          <w:cantSplit/>
        </w:trPr>
        <w:tc>
          <w:tcPr>
            <w:tcW w:w="1702" w:type="dxa"/>
            <w:vMerge/>
            <w:shd w:val="clear" w:color="auto" w:fill="D6E3BC"/>
            <w:vAlign w:val="center"/>
          </w:tcPr>
          <w:p w14:paraId="25256FC1" w14:textId="77777777" w:rsidR="008214E3" w:rsidRPr="0035412C" w:rsidRDefault="008214E3" w:rsidP="00B4250B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5256FC2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4.4</w:t>
            </w:r>
          </w:p>
        </w:tc>
        <w:tc>
          <w:tcPr>
            <w:tcW w:w="3260" w:type="dxa"/>
          </w:tcPr>
          <w:p w14:paraId="25256FC3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Identify how to report faults and seek expert help</w:t>
            </w:r>
          </w:p>
        </w:tc>
        <w:tc>
          <w:tcPr>
            <w:tcW w:w="6237" w:type="dxa"/>
          </w:tcPr>
          <w:p w14:paraId="25256FC4" w14:textId="77777777" w:rsidR="008214E3" w:rsidRPr="0035412C" w:rsidRDefault="008214E3" w:rsidP="00B4250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25256FC5" w14:textId="77777777" w:rsidR="008214E3" w:rsidRDefault="008214E3" w:rsidP="0035412C">
            <w:pPr>
              <w:spacing w:before="120" w:after="120"/>
            </w:pPr>
          </w:p>
        </w:tc>
      </w:tr>
      <w:tr w:rsidR="008214E3" w14:paraId="25256FCC" w14:textId="77777777" w:rsidTr="0035412C">
        <w:trPr>
          <w:cantSplit/>
        </w:trPr>
        <w:tc>
          <w:tcPr>
            <w:tcW w:w="1702" w:type="dxa"/>
            <w:vMerge/>
            <w:shd w:val="clear" w:color="auto" w:fill="D6E3BC"/>
            <w:vAlign w:val="center"/>
          </w:tcPr>
          <w:p w14:paraId="25256FC7" w14:textId="77777777" w:rsidR="008214E3" w:rsidRPr="0035412C" w:rsidRDefault="008214E3" w:rsidP="00B4250B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5256FC8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4.5</w:t>
            </w:r>
          </w:p>
        </w:tc>
        <w:tc>
          <w:tcPr>
            <w:tcW w:w="3260" w:type="dxa"/>
          </w:tcPr>
          <w:p w14:paraId="25256FC9" w14:textId="77777777" w:rsidR="008214E3" w:rsidRPr="0035412C" w:rsidRDefault="008214E3" w:rsidP="00B4250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5412C">
              <w:rPr>
                <w:sz w:val="18"/>
                <w:szCs w:val="18"/>
              </w:rPr>
              <w:t>Respond to error messages and report faults as appropriate</w:t>
            </w:r>
          </w:p>
        </w:tc>
        <w:tc>
          <w:tcPr>
            <w:tcW w:w="6237" w:type="dxa"/>
          </w:tcPr>
          <w:p w14:paraId="25256FCA" w14:textId="77777777" w:rsidR="008214E3" w:rsidRPr="0035412C" w:rsidRDefault="008214E3" w:rsidP="00B4250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5412C">
              <w:rPr>
                <w:i/>
                <w:sz w:val="18"/>
                <w:szCs w:val="18"/>
              </w:rPr>
              <w:t>Report faults: Helpdesk; information needed by experts; manufacturer’s faults</w:t>
            </w:r>
          </w:p>
        </w:tc>
        <w:tc>
          <w:tcPr>
            <w:tcW w:w="3118" w:type="dxa"/>
          </w:tcPr>
          <w:p w14:paraId="25256FCB" w14:textId="77777777" w:rsidR="008214E3" w:rsidRDefault="008214E3" w:rsidP="0035412C">
            <w:pPr>
              <w:spacing w:before="120" w:after="120"/>
            </w:pPr>
          </w:p>
        </w:tc>
      </w:tr>
    </w:tbl>
    <w:p w14:paraId="25256FCD" w14:textId="77777777" w:rsidR="008214E3" w:rsidRDefault="008214E3"/>
    <w:p w14:paraId="25256FCE" w14:textId="77777777" w:rsidR="008214E3" w:rsidRDefault="008214E3">
      <w:r>
        <w:br w:type="page"/>
      </w:r>
    </w:p>
    <w:p w14:paraId="25256FCF" w14:textId="77777777" w:rsidR="008214E3" w:rsidRDefault="008214E3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8214E3" w14:paraId="25256FD1" w14:textId="77777777" w:rsidTr="0035412C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25256FD0" w14:textId="77777777" w:rsidR="008214E3" w:rsidRPr="0035412C" w:rsidRDefault="008214E3" w:rsidP="00B4250B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5412C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8214E3" w14:paraId="25256FD4" w14:textId="77777777" w:rsidTr="0035412C">
        <w:trPr>
          <w:trHeight w:val="3371"/>
          <w:jc w:val="center"/>
        </w:trPr>
        <w:tc>
          <w:tcPr>
            <w:tcW w:w="15168" w:type="dxa"/>
            <w:gridSpan w:val="5"/>
          </w:tcPr>
          <w:p w14:paraId="25256FD2" w14:textId="77777777" w:rsidR="008214E3" w:rsidRPr="0035412C" w:rsidRDefault="008214E3" w:rsidP="0035412C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5412C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35412C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35412C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35412C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25256FD3" w14:textId="77777777" w:rsidR="008214E3" w:rsidRPr="0035412C" w:rsidRDefault="008214E3" w:rsidP="0035412C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214E3" w14:paraId="25256FD7" w14:textId="77777777" w:rsidTr="0035412C">
        <w:trPr>
          <w:trHeight w:val="2208"/>
          <w:jc w:val="center"/>
        </w:trPr>
        <w:tc>
          <w:tcPr>
            <w:tcW w:w="15168" w:type="dxa"/>
            <w:gridSpan w:val="5"/>
          </w:tcPr>
          <w:p w14:paraId="25256FD5" w14:textId="77777777" w:rsidR="008214E3" w:rsidRPr="0035412C" w:rsidRDefault="008214E3" w:rsidP="0035412C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5412C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25256FD6" w14:textId="77777777" w:rsidR="008214E3" w:rsidRPr="0035412C" w:rsidRDefault="008214E3" w:rsidP="0035412C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214E3" w:rsidRPr="00C641E8" w14:paraId="25256FE3" w14:textId="77777777" w:rsidTr="0035412C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25256FD8" w14:textId="77777777" w:rsidR="008214E3" w:rsidRPr="0035412C" w:rsidRDefault="008214E3" w:rsidP="0035412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5412C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25256FD9" w14:textId="77777777" w:rsidR="008214E3" w:rsidRPr="0035412C" w:rsidRDefault="008214E3" w:rsidP="00B4250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25256FDA" w14:textId="77777777" w:rsidR="008214E3" w:rsidRPr="0035412C" w:rsidRDefault="008214E3" w:rsidP="00B4250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25256FDB" w14:textId="77777777" w:rsidR="008214E3" w:rsidRPr="0035412C" w:rsidRDefault="008214E3" w:rsidP="0035412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5412C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25256FDC" w14:textId="77777777" w:rsidR="008214E3" w:rsidRPr="0035412C" w:rsidRDefault="008214E3" w:rsidP="00B4250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25256FDD" w14:textId="77777777" w:rsidR="008214E3" w:rsidRPr="0035412C" w:rsidRDefault="008214E3" w:rsidP="00B4250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35412C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25256FDE" w14:textId="77777777" w:rsidR="008214E3" w:rsidRPr="0035412C" w:rsidRDefault="008214E3" w:rsidP="00B4250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35412C">
              <w:rPr>
                <w:rFonts w:cs="Arial"/>
                <w:b/>
                <w:sz w:val="20"/>
                <w:szCs w:val="20"/>
              </w:rPr>
              <w:t>New Assessor</w:t>
            </w:r>
            <w:r w:rsidRPr="0035412C">
              <w:rPr>
                <w:rFonts w:cs="Arial"/>
                <w:b/>
                <w:sz w:val="20"/>
                <w:szCs w:val="20"/>
              </w:rPr>
              <w:tab/>
            </w:r>
            <w:r w:rsidRPr="0035412C">
              <w:rPr>
                <w:rFonts w:cs="Arial"/>
                <w:b/>
                <w:sz w:val="20"/>
                <w:szCs w:val="20"/>
              </w:rPr>
              <w:tab/>
            </w:r>
            <w:r w:rsidRPr="0035412C">
              <w:rPr>
                <w:rFonts w:cs="Arial"/>
                <w:b/>
                <w:sz w:val="20"/>
                <w:szCs w:val="20"/>
              </w:rPr>
              <w:tab/>
            </w:r>
            <w:r w:rsidRPr="0035412C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2C">
              <w:rPr>
                <w:bCs/>
                <w:kern w:val="32"/>
                <w:szCs w:val="20"/>
              </w:rPr>
              <w:instrText xml:space="preserve"> FORMCHECKBOX </w:instrText>
            </w:r>
            <w:r w:rsidR="001847DA">
              <w:rPr>
                <w:bCs/>
                <w:kern w:val="32"/>
                <w:szCs w:val="20"/>
              </w:rPr>
            </w:r>
            <w:r w:rsidR="001847DA">
              <w:rPr>
                <w:bCs/>
                <w:kern w:val="32"/>
                <w:szCs w:val="20"/>
              </w:rPr>
              <w:fldChar w:fldCharType="separate"/>
            </w:r>
            <w:r w:rsidRPr="0035412C">
              <w:rPr>
                <w:bCs/>
                <w:kern w:val="32"/>
                <w:szCs w:val="20"/>
              </w:rPr>
              <w:fldChar w:fldCharType="end"/>
            </w:r>
          </w:p>
          <w:p w14:paraId="25256FDF" w14:textId="77777777" w:rsidR="008214E3" w:rsidRPr="0035412C" w:rsidRDefault="008214E3" w:rsidP="00B4250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35412C">
              <w:rPr>
                <w:rFonts w:cs="Arial"/>
                <w:b/>
                <w:sz w:val="20"/>
                <w:szCs w:val="20"/>
              </w:rPr>
              <w:t>Random Sample</w:t>
            </w:r>
            <w:r w:rsidRPr="0035412C">
              <w:rPr>
                <w:rFonts w:cs="Arial"/>
                <w:b/>
                <w:sz w:val="20"/>
                <w:szCs w:val="20"/>
              </w:rPr>
              <w:tab/>
            </w:r>
            <w:r w:rsidRPr="0035412C">
              <w:rPr>
                <w:rFonts w:cs="Arial"/>
                <w:b/>
                <w:sz w:val="20"/>
                <w:szCs w:val="20"/>
              </w:rPr>
              <w:tab/>
            </w:r>
            <w:r w:rsidRPr="0035412C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2C">
              <w:rPr>
                <w:bCs/>
                <w:kern w:val="32"/>
                <w:szCs w:val="20"/>
              </w:rPr>
              <w:instrText xml:space="preserve"> FORMCHECKBOX </w:instrText>
            </w:r>
            <w:r w:rsidR="001847DA">
              <w:rPr>
                <w:bCs/>
                <w:kern w:val="32"/>
                <w:szCs w:val="20"/>
              </w:rPr>
            </w:r>
            <w:r w:rsidR="001847DA">
              <w:rPr>
                <w:bCs/>
                <w:kern w:val="32"/>
                <w:szCs w:val="20"/>
              </w:rPr>
              <w:fldChar w:fldCharType="separate"/>
            </w:r>
            <w:r w:rsidRPr="0035412C">
              <w:rPr>
                <w:bCs/>
                <w:kern w:val="32"/>
                <w:szCs w:val="20"/>
              </w:rPr>
              <w:fldChar w:fldCharType="end"/>
            </w:r>
          </w:p>
          <w:p w14:paraId="25256FE0" w14:textId="77777777" w:rsidR="008214E3" w:rsidRPr="0035412C" w:rsidRDefault="008214E3" w:rsidP="00B4250B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35412C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35412C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35412C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2C">
              <w:rPr>
                <w:bCs/>
                <w:kern w:val="32"/>
                <w:szCs w:val="20"/>
              </w:rPr>
              <w:instrText xml:space="preserve"> FORMCHECKBOX </w:instrText>
            </w:r>
            <w:r w:rsidR="001847DA">
              <w:rPr>
                <w:bCs/>
                <w:kern w:val="32"/>
                <w:szCs w:val="20"/>
              </w:rPr>
            </w:r>
            <w:r w:rsidR="001847DA">
              <w:rPr>
                <w:bCs/>
                <w:kern w:val="32"/>
                <w:szCs w:val="20"/>
              </w:rPr>
              <w:fldChar w:fldCharType="separate"/>
            </w:r>
            <w:r w:rsidRPr="0035412C">
              <w:rPr>
                <w:bCs/>
                <w:kern w:val="32"/>
                <w:szCs w:val="20"/>
              </w:rPr>
              <w:fldChar w:fldCharType="end"/>
            </w:r>
          </w:p>
          <w:p w14:paraId="25256FE1" w14:textId="77777777" w:rsidR="008214E3" w:rsidRPr="0035412C" w:rsidRDefault="008214E3" w:rsidP="00B4250B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35412C">
              <w:rPr>
                <w:rFonts w:cs="Arial"/>
                <w:b/>
                <w:sz w:val="20"/>
                <w:szCs w:val="20"/>
              </w:rPr>
              <w:t>Other</w:t>
            </w:r>
            <w:r w:rsidRPr="0035412C">
              <w:rPr>
                <w:rFonts w:cs="Arial"/>
                <w:b/>
                <w:sz w:val="20"/>
                <w:szCs w:val="20"/>
              </w:rPr>
              <w:tab/>
            </w:r>
            <w:r w:rsidRPr="0035412C">
              <w:rPr>
                <w:bCs/>
                <w:kern w:val="32"/>
                <w:szCs w:val="20"/>
              </w:rPr>
              <w:tab/>
            </w:r>
            <w:r w:rsidRPr="0035412C">
              <w:rPr>
                <w:bCs/>
                <w:kern w:val="32"/>
                <w:szCs w:val="20"/>
              </w:rPr>
              <w:tab/>
            </w:r>
            <w:r w:rsidRPr="0035412C">
              <w:rPr>
                <w:bCs/>
                <w:kern w:val="32"/>
                <w:szCs w:val="20"/>
              </w:rPr>
              <w:tab/>
            </w:r>
            <w:r w:rsidRPr="0035412C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2C">
              <w:rPr>
                <w:bCs/>
                <w:kern w:val="32"/>
                <w:szCs w:val="20"/>
              </w:rPr>
              <w:instrText xml:space="preserve"> FORMCHECKBOX </w:instrText>
            </w:r>
            <w:r w:rsidR="001847DA">
              <w:rPr>
                <w:bCs/>
                <w:kern w:val="32"/>
                <w:szCs w:val="20"/>
              </w:rPr>
            </w:r>
            <w:r w:rsidR="001847DA">
              <w:rPr>
                <w:bCs/>
                <w:kern w:val="32"/>
                <w:szCs w:val="20"/>
              </w:rPr>
              <w:fldChar w:fldCharType="separate"/>
            </w:r>
            <w:r w:rsidRPr="0035412C">
              <w:rPr>
                <w:bCs/>
                <w:kern w:val="32"/>
                <w:szCs w:val="20"/>
              </w:rPr>
              <w:fldChar w:fldCharType="end"/>
            </w:r>
          </w:p>
          <w:p w14:paraId="25256FE2" w14:textId="77777777" w:rsidR="008214E3" w:rsidRPr="0035412C" w:rsidRDefault="008214E3" w:rsidP="00B4250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8214E3" w:rsidRPr="00C641E8" w14:paraId="25256FEA" w14:textId="77777777" w:rsidTr="0035412C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25256FE4" w14:textId="77777777" w:rsidR="008214E3" w:rsidRPr="0035412C" w:rsidRDefault="008214E3" w:rsidP="0035412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5412C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25256FE5" w14:textId="77777777" w:rsidR="008214E3" w:rsidRPr="0035412C" w:rsidRDefault="008214E3" w:rsidP="00B4250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25256FE6" w14:textId="77777777" w:rsidR="008214E3" w:rsidRPr="0035412C" w:rsidRDefault="008214E3" w:rsidP="00B4250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25256FE7" w14:textId="77777777" w:rsidR="008214E3" w:rsidRPr="0035412C" w:rsidRDefault="008214E3" w:rsidP="0035412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5412C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25256FE8" w14:textId="77777777" w:rsidR="008214E3" w:rsidRPr="0035412C" w:rsidRDefault="008214E3" w:rsidP="00B4250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25256FE9" w14:textId="77777777" w:rsidR="008214E3" w:rsidRPr="009341B4" w:rsidRDefault="008214E3" w:rsidP="00B4250B">
            <w:pPr>
              <w:spacing w:beforeLines="30" w:before="72" w:afterLines="30" w:after="72"/>
            </w:pPr>
          </w:p>
        </w:tc>
      </w:tr>
    </w:tbl>
    <w:p w14:paraId="25256FEB" w14:textId="77777777" w:rsidR="008214E3" w:rsidRDefault="008214E3" w:rsidP="00395C73"/>
    <w:sectPr w:rsidR="008214E3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56FEE" w14:textId="77777777" w:rsidR="008214E3" w:rsidRDefault="008214E3" w:rsidP="00CA1B86">
      <w:r>
        <w:separator/>
      </w:r>
    </w:p>
  </w:endnote>
  <w:endnote w:type="continuationSeparator" w:id="0">
    <w:p w14:paraId="25256FEF" w14:textId="77777777" w:rsidR="008214E3" w:rsidRDefault="008214E3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D2FA7" w14:textId="77777777" w:rsidR="001847DA" w:rsidRDefault="00184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56FF4" w14:textId="77777777" w:rsidR="008214E3" w:rsidRPr="00BD4ED9" w:rsidRDefault="008214E3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25256FF5" w14:textId="77777777" w:rsidR="008214E3" w:rsidRPr="00D63336" w:rsidRDefault="008214E3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25256FF6" w14:textId="705E21C9" w:rsidR="008214E3" w:rsidRPr="00BD4ED9" w:rsidRDefault="008214E3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1847DA">
      <w:rPr>
        <w:sz w:val="18"/>
        <w:szCs w:val="18"/>
      </w:rPr>
      <w:t>March 2020</w:t>
    </w:r>
    <w:r>
      <w:rPr>
        <w:sz w:val="18"/>
        <w:szCs w:val="18"/>
      </w:rPr>
      <w:tab/>
    </w:r>
  </w:p>
  <w:p w14:paraId="25256FF7" w14:textId="77777777" w:rsidR="008214E3" w:rsidRPr="00CE22D9" w:rsidRDefault="008214E3" w:rsidP="00CE22D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40EF" w14:textId="77777777" w:rsidR="001847DA" w:rsidRDefault="00184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56FEC" w14:textId="77777777" w:rsidR="008214E3" w:rsidRDefault="008214E3" w:rsidP="00CA1B86">
      <w:r>
        <w:separator/>
      </w:r>
    </w:p>
  </w:footnote>
  <w:footnote w:type="continuationSeparator" w:id="0">
    <w:p w14:paraId="25256FED" w14:textId="77777777" w:rsidR="008214E3" w:rsidRDefault="008214E3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93F6" w14:textId="77777777" w:rsidR="001847DA" w:rsidRDefault="001847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56FF0" w14:textId="13CB790F" w:rsidR="008214E3" w:rsidRDefault="001847DA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6D55E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2.7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8214E3">
      <w:rPr>
        <w:rFonts w:cs="Arial"/>
        <w:b/>
        <w:bCs/>
        <w:sz w:val="24"/>
        <w:szCs w:val="24"/>
      </w:rPr>
      <w:t xml:space="preserve">BCS </w:t>
    </w:r>
    <w:r w:rsidR="008214E3" w:rsidRPr="00567952">
      <w:rPr>
        <w:rFonts w:cs="Arial"/>
        <w:b/>
        <w:bCs/>
        <w:sz w:val="24"/>
        <w:szCs w:val="24"/>
      </w:rPr>
      <w:t>Evidence Based Assessment</w:t>
    </w:r>
  </w:p>
  <w:p w14:paraId="25256FF1" w14:textId="77777777" w:rsidR="008214E3" w:rsidRDefault="008214E3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Set Up an IT System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1 </w:t>
    </w:r>
  </w:p>
  <w:p w14:paraId="25256FF2" w14:textId="77777777" w:rsidR="008214E3" w:rsidRDefault="008214E3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25256FF3" w14:textId="77777777" w:rsidR="008214E3" w:rsidRDefault="008214E3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F017" w14:textId="77777777" w:rsidR="001847DA" w:rsidRDefault="00184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62A18"/>
    <w:rsid w:val="00093431"/>
    <w:rsid w:val="000A2348"/>
    <w:rsid w:val="000A29B1"/>
    <w:rsid w:val="000B3902"/>
    <w:rsid w:val="000F3EDF"/>
    <w:rsid w:val="0010351A"/>
    <w:rsid w:val="00141D89"/>
    <w:rsid w:val="001553D9"/>
    <w:rsid w:val="00170F2A"/>
    <w:rsid w:val="001847DA"/>
    <w:rsid w:val="001B29E0"/>
    <w:rsid w:val="001B5147"/>
    <w:rsid w:val="0021134B"/>
    <w:rsid w:val="00212754"/>
    <w:rsid w:val="00261B83"/>
    <w:rsid w:val="002677D6"/>
    <w:rsid w:val="00283F42"/>
    <w:rsid w:val="002D2E64"/>
    <w:rsid w:val="002F4C68"/>
    <w:rsid w:val="0032352E"/>
    <w:rsid w:val="00326154"/>
    <w:rsid w:val="0035412C"/>
    <w:rsid w:val="003955D0"/>
    <w:rsid w:val="00395C73"/>
    <w:rsid w:val="0042554C"/>
    <w:rsid w:val="004300EB"/>
    <w:rsid w:val="004D4338"/>
    <w:rsid w:val="004E39AE"/>
    <w:rsid w:val="0051408F"/>
    <w:rsid w:val="00543884"/>
    <w:rsid w:val="0056573F"/>
    <w:rsid w:val="00567952"/>
    <w:rsid w:val="005A050A"/>
    <w:rsid w:val="005B5B93"/>
    <w:rsid w:val="005C33C4"/>
    <w:rsid w:val="005E2585"/>
    <w:rsid w:val="00605245"/>
    <w:rsid w:val="00606BA1"/>
    <w:rsid w:val="00623045"/>
    <w:rsid w:val="00626165"/>
    <w:rsid w:val="00645F10"/>
    <w:rsid w:val="00651C63"/>
    <w:rsid w:val="00655BCB"/>
    <w:rsid w:val="00667D04"/>
    <w:rsid w:val="0069223F"/>
    <w:rsid w:val="006E5C8C"/>
    <w:rsid w:val="00714060"/>
    <w:rsid w:val="00735BB4"/>
    <w:rsid w:val="00735C6E"/>
    <w:rsid w:val="00753F8C"/>
    <w:rsid w:val="00760F64"/>
    <w:rsid w:val="007B3F4B"/>
    <w:rsid w:val="007C4757"/>
    <w:rsid w:val="007D2A05"/>
    <w:rsid w:val="007D44F5"/>
    <w:rsid w:val="007E4447"/>
    <w:rsid w:val="007F7281"/>
    <w:rsid w:val="008051DD"/>
    <w:rsid w:val="008052E1"/>
    <w:rsid w:val="008077F0"/>
    <w:rsid w:val="008214E3"/>
    <w:rsid w:val="0088169B"/>
    <w:rsid w:val="00882A08"/>
    <w:rsid w:val="008C242D"/>
    <w:rsid w:val="009341B4"/>
    <w:rsid w:val="00946803"/>
    <w:rsid w:val="00955BCE"/>
    <w:rsid w:val="009E5D11"/>
    <w:rsid w:val="00A17021"/>
    <w:rsid w:val="00A32C4D"/>
    <w:rsid w:val="00A524FC"/>
    <w:rsid w:val="00A64046"/>
    <w:rsid w:val="00A95010"/>
    <w:rsid w:val="00AD0BB0"/>
    <w:rsid w:val="00AE502F"/>
    <w:rsid w:val="00B22CE0"/>
    <w:rsid w:val="00B3347C"/>
    <w:rsid w:val="00B4250B"/>
    <w:rsid w:val="00BB38B0"/>
    <w:rsid w:val="00BC6785"/>
    <w:rsid w:val="00BD4ED9"/>
    <w:rsid w:val="00C166D8"/>
    <w:rsid w:val="00C411B1"/>
    <w:rsid w:val="00C641E8"/>
    <w:rsid w:val="00C65710"/>
    <w:rsid w:val="00C832F0"/>
    <w:rsid w:val="00CA1B86"/>
    <w:rsid w:val="00CD2CD3"/>
    <w:rsid w:val="00CE17F5"/>
    <w:rsid w:val="00CE22D9"/>
    <w:rsid w:val="00D0269C"/>
    <w:rsid w:val="00D5279A"/>
    <w:rsid w:val="00D631FE"/>
    <w:rsid w:val="00D63336"/>
    <w:rsid w:val="00D73DDD"/>
    <w:rsid w:val="00D76B82"/>
    <w:rsid w:val="00DE0869"/>
    <w:rsid w:val="00E1510E"/>
    <w:rsid w:val="00E251BC"/>
    <w:rsid w:val="00E3244D"/>
    <w:rsid w:val="00E33265"/>
    <w:rsid w:val="00E811D6"/>
    <w:rsid w:val="00E924DB"/>
    <w:rsid w:val="00EF0D74"/>
    <w:rsid w:val="00EF3C7B"/>
    <w:rsid w:val="00F278AE"/>
    <w:rsid w:val="00F33763"/>
    <w:rsid w:val="00F35A2B"/>
    <w:rsid w:val="00FA7F02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5256F38"/>
  <w15:docId w15:val="{FCD161D9-4BDF-42FB-8B18-CDA183D4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67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89"/>
    <w:rPr>
      <w:rFonts w:ascii="Times New Roman" w:eastAsia="Times New Roman" w:hAnsi="Times New Roman" w:cs="Times New Roman"/>
      <w:sz w:val="0"/>
      <w:szCs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4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80C4B-8ADD-47F2-A17B-C8EF690D298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8f85c476-16ed-45be-8e93-c4c0a918d2c2"/>
    <ds:schemaRef ds:uri="http://schemas.openxmlformats.org/package/2006/metadata/core-properties"/>
    <ds:schemaRef ds:uri="http://purl.org/dc/elements/1.1/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B578BA-BD95-4621-936A-838716159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64A3A-64BD-46D4-9A1F-417801CEA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cp:lastPrinted>2012-05-18T08:50:00Z</cp:lastPrinted>
  <dcterms:created xsi:type="dcterms:W3CDTF">2020-03-11T09:12:00Z</dcterms:created>
  <dcterms:modified xsi:type="dcterms:W3CDTF">2020-03-11T09:12:00Z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