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2D2E50" w:rsidRPr="006E5C8C" w14:paraId="4D7D0D36" w14:textId="77777777" w:rsidTr="00F2609F">
        <w:trPr>
          <w:jc w:val="center"/>
        </w:trPr>
        <w:tc>
          <w:tcPr>
            <w:tcW w:w="3994" w:type="dxa"/>
            <w:shd w:val="clear" w:color="auto" w:fill="D6E3BC"/>
          </w:tcPr>
          <w:p w14:paraId="4D7D0D32" w14:textId="77777777" w:rsidR="002D2E50" w:rsidRPr="00FF7B40" w:rsidRDefault="002D2E50" w:rsidP="00B01C3C">
            <w:pPr>
              <w:spacing w:beforeLines="30" w:before="72" w:afterLines="30" w:after="72"/>
            </w:pPr>
            <w:r w:rsidRPr="00F2609F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D7D0D33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D7D0D34" w14:textId="77777777" w:rsidR="002D2E50" w:rsidRPr="00FF7B40" w:rsidRDefault="002D2E50" w:rsidP="00B01C3C">
            <w:pPr>
              <w:spacing w:beforeLines="30" w:before="72" w:afterLines="30" w:after="72"/>
            </w:pPr>
            <w:r w:rsidRPr="00F2609F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D7D0D35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</w:tr>
      <w:tr w:rsidR="002D2E50" w:rsidRPr="006E5C8C" w14:paraId="4D7D0D3B" w14:textId="77777777" w:rsidTr="00F2609F">
        <w:trPr>
          <w:jc w:val="center"/>
        </w:trPr>
        <w:tc>
          <w:tcPr>
            <w:tcW w:w="3994" w:type="dxa"/>
            <w:shd w:val="clear" w:color="auto" w:fill="D6E3BC"/>
          </w:tcPr>
          <w:p w14:paraId="4D7D0D37" w14:textId="77777777" w:rsidR="002D2E50" w:rsidRPr="00FF7B40" w:rsidRDefault="002D2E50" w:rsidP="00B01C3C">
            <w:pPr>
              <w:spacing w:beforeLines="30" w:before="72" w:afterLines="30" w:after="72"/>
            </w:pPr>
            <w:r w:rsidRPr="00F2609F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D7D0D38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D7D0D39" w14:textId="77777777" w:rsidR="002D2E50" w:rsidRPr="00FF7B40" w:rsidRDefault="002D2E50" w:rsidP="00B01C3C">
            <w:pPr>
              <w:spacing w:beforeLines="30" w:before="72" w:afterLines="30" w:after="72"/>
            </w:pPr>
            <w:r w:rsidRPr="00F2609F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D7D0D3A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</w:tr>
      <w:tr w:rsidR="002D2E50" w:rsidRPr="006E5C8C" w14:paraId="4D7D0D40" w14:textId="77777777" w:rsidTr="00F2609F">
        <w:trPr>
          <w:jc w:val="center"/>
        </w:trPr>
        <w:tc>
          <w:tcPr>
            <w:tcW w:w="3994" w:type="dxa"/>
            <w:shd w:val="clear" w:color="auto" w:fill="D6E3BC"/>
          </w:tcPr>
          <w:p w14:paraId="4D7D0D3C" w14:textId="77777777" w:rsidR="002D2E50" w:rsidRPr="00FF7B40" w:rsidRDefault="002D2E50" w:rsidP="00B01C3C">
            <w:pPr>
              <w:spacing w:beforeLines="30" w:before="72" w:afterLines="30" w:after="72"/>
            </w:pPr>
            <w:r w:rsidRPr="00F2609F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D7D0D3D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D7D0D3E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D7D0D3F" w14:textId="77777777" w:rsidR="002D2E50" w:rsidRPr="00B22CE0" w:rsidRDefault="002D2E50" w:rsidP="00B01C3C">
            <w:pPr>
              <w:spacing w:beforeLines="30" w:before="72" w:afterLines="30" w:after="72"/>
            </w:pPr>
          </w:p>
        </w:tc>
      </w:tr>
      <w:tr w:rsidR="002D2E50" w:rsidRPr="006E5C8C" w14:paraId="4D7D0D43" w14:textId="77777777" w:rsidTr="00F2609F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D7D0D41" w14:textId="77777777" w:rsidR="002D2E50" w:rsidRDefault="002D2E50" w:rsidP="00B01C3C">
            <w:pPr>
              <w:spacing w:beforeLines="30" w:before="72" w:afterLines="100" w:after="240"/>
            </w:pPr>
            <w:r>
              <w:br w:type="page"/>
            </w:r>
          </w:p>
          <w:p w14:paraId="4D7D0D42" w14:textId="77777777" w:rsidR="002D2E50" w:rsidRPr="00F2609F" w:rsidRDefault="002D2E50" w:rsidP="00B01C3C">
            <w:pPr>
              <w:spacing w:beforeLines="30" w:before="72" w:afterLines="100" w:after="240"/>
              <w:rPr>
                <w:b/>
              </w:rPr>
            </w:pPr>
            <w:r w:rsidRPr="00F2609F">
              <w:rPr>
                <w:b/>
              </w:rPr>
              <w:t>Unit Information Summary</w:t>
            </w:r>
          </w:p>
        </w:tc>
      </w:tr>
      <w:tr w:rsidR="002D2E50" w:rsidRPr="006E5C8C" w14:paraId="4D7D0D46" w14:textId="77777777" w:rsidTr="00F2609F">
        <w:trPr>
          <w:jc w:val="center"/>
        </w:trPr>
        <w:tc>
          <w:tcPr>
            <w:tcW w:w="7546" w:type="dxa"/>
            <w:gridSpan w:val="3"/>
          </w:tcPr>
          <w:p w14:paraId="4D7D0D44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Approximate Guided Learning Hours: 10</w:t>
            </w:r>
          </w:p>
        </w:tc>
        <w:tc>
          <w:tcPr>
            <w:tcW w:w="7196" w:type="dxa"/>
            <w:gridSpan w:val="2"/>
          </w:tcPr>
          <w:p w14:paraId="4D7D0D45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 xml:space="preserve">Unit Number: </w:t>
            </w:r>
            <w:r w:rsidRPr="00F2609F">
              <w:rPr>
                <w:rFonts w:cs="Arial"/>
                <w:b/>
                <w:bCs/>
                <w:sz w:val="24"/>
                <w:szCs w:val="24"/>
              </w:rPr>
              <w:t>J/502/9311</w:t>
            </w:r>
          </w:p>
        </w:tc>
      </w:tr>
      <w:tr w:rsidR="002D2E50" w:rsidRPr="006E5C8C" w14:paraId="4D7D0D49" w14:textId="77777777" w:rsidTr="00F2609F">
        <w:trPr>
          <w:jc w:val="center"/>
        </w:trPr>
        <w:tc>
          <w:tcPr>
            <w:tcW w:w="7546" w:type="dxa"/>
            <w:gridSpan w:val="3"/>
          </w:tcPr>
          <w:p w14:paraId="4D7D0D47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QCF Credit Value: 1</w:t>
            </w:r>
          </w:p>
        </w:tc>
        <w:tc>
          <w:tcPr>
            <w:tcW w:w="7196" w:type="dxa"/>
            <w:gridSpan w:val="2"/>
          </w:tcPr>
          <w:p w14:paraId="4D7D0D48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Learning Outcomes (Number): 2</w:t>
            </w:r>
          </w:p>
        </w:tc>
      </w:tr>
      <w:tr w:rsidR="002D2E50" w:rsidRPr="006E5C8C" w14:paraId="4D7D0D4F" w14:textId="77777777" w:rsidTr="00F2609F">
        <w:trPr>
          <w:jc w:val="center"/>
        </w:trPr>
        <w:tc>
          <w:tcPr>
            <w:tcW w:w="7546" w:type="dxa"/>
            <w:gridSpan w:val="3"/>
          </w:tcPr>
          <w:p w14:paraId="4D7D0D4A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Examples of Context:</w:t>
            </w:r>
          </w:p>
          <w:p w14:paraId="4D7D0D4B" w14:textId="77777777" w:rsidR="002D2E50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 xml:space="preserve">A timed typing </w:t>
            </w:r>
            <w:proofErr w:type="gramStart"/>
            <w:r>
              <w:t>test</w:t>
            </w:r>
            <w:proofErr w:type="gramEnd"/>
            <w:r>
              <w:t>.</w:t>
            </w:r>
          </w:p>
          <w:p w14:paraId="4D7D0D4C" w14:textId="77777777" w:rsidR="002D2E50" w:rsidRPr="002D2E64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A demonstration of using the keyboard to enter data and navigate software.</w:t>
            </w:r>
          </w:p>
        </w:tc>
        <w:tc>
          <w:tcPr>
            <w:tcW w:w="7196" w:type="dxa"/>
            <w:gridSpan w:val="2"/>
            <w:vMerge w:val="restart"/>
          </w:tcPr>
          <w:p w14:paraId="4D7D0D4D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Learning Materials Available:</w:t>
            </w:r>
          </w:p>
          <w:p w14:paraId="4D7D0D4E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</w:rPr>
            </w:pPr>
            <w:r w:rsidRPr="00F2609F">
              <w:rPr>
                <w:rFonts w:cs="Arial"/>
              </w:rPr>
              <w:t>None for this unit</w:t>
            </w:r>
          </w:p>
        </w:tc>
      </w:tr>
      <w:tr w:rsidR="002D2E50" w:rsidRPr="006E5C8C" w14:paraId="4D7D0D5D" w14:textId="77777777" w:rsidTr="00F2609F">
        <w:trPr>
          <w:jc w:val="center"/>
        </w:trPr>
        <w:tc>
          <w:tcPr>
            <w:tcW w:w="7546" w:type="dxa"/>
            <w:gridSpan w:val="3"/>
          </w:tcPr>
          <w:p w14:paraId="4D7D0D50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  <w:r w:rsidRPr="00F2609F">
              <w:rPr>
                <w:b/>
              </w:rPr>
              <w:t>Suggested Assessment Methods:</w:t>
            </w:r>
          </w:p>
          <w:p w14:paraId="4D7D0D51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F2609F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D7D0D52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Scenario</w:t>
            </w:r>
          </w:p>
          <w:p w14:paraId="4D7D0D53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Coursework</w:t>
            </w:r>
          </w:p>
          <w:p w14:paraId="4D7D0D54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Portfolio of Evidence – classroom or work-based</w:t>
            </w:r>
          </w:p>
          <w:p w14:paraId="4D7D0D55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Practical Demonstration</w:t>
            </w:r>
          </w:p>
          <w:p w14:paraId="4D7D0D56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Assignment</w:t>
            </w:r>
          </w:p>
          <w:p w14:paraId="4D7D0D57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Task-based Controlled Assessment</w:t>
            </w:r>
          </w:p>
          <w:p w14:paraId="4D7D0D58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Professional Discussion</w:t>
            </w:r>
          </w:p>
          <w:p w14:paraId="4D7D0D59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Observation</w:t>
            </w:r>
          </w:p>
          <w:p w14:paraId="4D7D0D5A" w14:textId="77777777" w:rsidR="002D2E50" w:rsidRPr="00F2609F" w:rsidRDefault="002D2E50" w:rsidP="00B01C3C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F2609F">
              <w:rPr>
                <w:rFonts w:cs="Arial"/>
              </w:rPr>
              <w:t>Witness Statement</w:t>
            </w:r>
          </w:p>
          <w:p w14:paraId="4D7D0D5B" w14:textId="77777777" w:rsidR="002D2E50" w:rsidRPr="00F2609F" w:rsidRDefault="002D2E50" w:rsidP="00B01C3C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4D7D0D5C" w14:textId="77777777" w:rsidR="002D2E50" w:rsidRPr="00F2609F" w:rsidRDefault="002D2E50" w:rsidP="00B01C3C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D7D0D5E" w14:textId="77777777" w:rsidR="002D2E50" w:rsidRDefault="002D2E50">
      <w:r>
        <w:br w:type="page"/>
      </w:r>
    </w:p>
    <w:p w14:paraId="4D7D0D5F" w14:textId="77777777" w:rsidR="002D2E50" w:rsidRDefault="002D2E50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2D2E50" w14:paraId="4D7D0D65" w14:textId="77777777" w:rsidTr="00F2609F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4D7D0D60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F2609F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F2609F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D7D0D61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D7D0D62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D7D0D63" w14:textId="77777777" w:rsidR="002D2E50" w:rsidRPr="00F2609F" w:rsidRDefault="002D2E50" w:rsidP="00F2609F">
            <w:pPr>
              <w:spacing w:before="120" w:after="120"/>
              <w:rPr>
                <w:i/>
              </w:rPr>
            </w:pPr>
            <w:r w:rsidRPr="00F2609F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F2609F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F2609F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D7D0D64" w14:textId="77777777" w:rsidR="002D2E50" w:rsidRDefault="002D2E50" w:rsidP="00F2609F">
            <w:pPr>
              <w:spacing w:before="120" w:after="120"/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2D2E50" w14:paraId="4D7D0D6B" w14:textId="77777777" w:rsidTr="00F2609F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D7D0D66" w14:textId="77777777" w:rsidR="002D2E50" w:rsidRDefault="002D2E50" w:rsidP="00B01C3C">
            <w:pPr>
              <w:spacing w:beforeLines="30" w:before="72" w:afterLines="30" w:after="72"/>
            </w:pPr>
            <w:proofErr w:type="gramStart"/>
            <w:r w:rsidRPr="00F2609F">
              <w:rPr>
                <w:b/>
                <w:sz w:val="20"/>
                <w:szCs w:val="20"/>
              </w:rPr>
              <w:t>1  Use</w:t>
            </w:r>
            <w:proofErr w:type="gramEnd"/>
            <w:r w:rsidRPr="00F2609F">
              <w:rPr>
                <w:b/>
                <w:sz w:val="20"/>
                <w:szCs w:val="20"/>
              </w:rPr>
              <w:t xml:space="preserve"> a keyboard to enter and edit alphanumeric information accurately</w:t>
            </w:r>
          </w:p>
        </w:tc>
        <w:tc>
          <w:tcPr>
            <w:tcW w:w="851" w:type="dxa"/>
          </w:tcPr>
          <w:p w14:paraId="4D7D0D67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D7D0D68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Input information accurately using alphanumeric, punctuation and special character keys as required</w:t>
            </w:r>
          </w:p>
        </w:tc>
        <w:tc>
          <w:tcPr>
            <w:tcW w:w="6237" w:type="dxa"/>
          </w:tcPr>
          <w:p w14:paraId="4D7D0D69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2609F">
              <w:rPr>
                <w:i/>
                <w:sz w:val="18"/>
                <w:szCs w:val="18"/>
              </w:rPr>
              <w:t xml:space="preserve">Accuracy: spell check, grammar check, language and dictionary settings, proof read, Keys: shift key </w:t>
            </w:r>
            <w:proofErr w:type="spellStart"/>
            <w:r w:rsidRPr="00F2609F">
              <w:rPr>
                <w:i/>
                <w:sz w:val="18"/>
                <w:szCs w:val="18"/>
              </w:rPr>
              <w:t>eg</w:t>
            </w:r>
            <w:proofErr w:type="spellEnd"/>
            <w:r w:rsidRPr="00F2609F">
              <w:rPr>
                <w:i/>
                <w:sz w:val="18"/>
                <w:szCs w:val="18"/>
              </w:rPr>
              <w:t xml:space="preserve"> upper case, special characters, spacebar, tab key, special character keys, insert, delete, number lock</w:t>
            </w:r>
          </w:p>
        </w:tc>
        <w:tc>
          <w:tcPr>
            <w:tcW w:w="3118" w:type="dxa"/>
          </w:tcPr>
          <w:p w14:paraId="4D7D0D6A" w14:textId="77777777" w:rsidR="002D2E50" w:rsidRDefault="002D2E50" w:rsidP="00F2609F">
            <w:pPr>
              <w:spacing w:before="120" w:after="120"/>
            </w:pPr>
          </w:p>
        </w:tc>
      </w:tr>
      <w:tr w:rsidR="002D2E50" w14:paraId="4D7D0D71" w14:textId="77777777" w:rsidTr="00F2609F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D7D0D6C" w14:textId="77777777" w:rsidR="002D2E50" w:rsidRDefault="002D2E50" w:rsidP="00B01C3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D7D0D6D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D7D0D6E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 xml:space="preserve">Use shift, Ctrl, Alt, </w:t>
            </w:r>
            <w:proofErr w:type="spellStart"/>
            <w:r w:rsidRPr="00F2609F">
              <w:rPr>
                <w:sz w:val="18"/>
                <w:szCs w:val="18"/>
              </w:rPr>
              <w:t>num</w:t>
            </w:r>
            <w:proofErr w:type="spellEnd"/>
            <w:r w:rsidRPr="00F2609F">
              <w:rPr>
                <w:sz w:val="18"/>
                <w:szCs w:val="18"/>
              </w:rPr>
              <w:t xml:space="preserve"> and caps lock, spacebar, tab, and editing keys as appropriate</w:t>
            </w:r>
          </w:p>
        </w:tc>
        <w:tc>
          <w:tcPr>
            <w:tcW w:w="6237" w:type="dxa"/>
          </w:tcPr>
          <w:p w14:paraId="4D7D0D6F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D7D0D70" w14:textId="77777777" w:rsidR="002D2E50" w:rsidRDefault="002D2E50" w:rsidP="00F2609F">
            <w:pPr>
              <w:spacing w:before="120" w:after="120"/>
            </w:pPr>
          </w:p>
        </w:tc>
      </w:tr>
      <w:tr w:rsidR="002D2E50" w14:paraId="4D7D0D77" w14:textId="77777777" w:rsidTr="00F2609F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D7D0D72" w14:textId="77777777" w:rsidR="002D2E50" w:rsidRDefault="002D2E50" w:rsidP="00B01C3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D7D0D73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D7D0D74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Check the accuracy of information, using the keyboard to edit and make corrections as required</w:t>
            </w:r>
          </w:p>
        </w:tc>
        <w:tc>
          <w:tcPr>
            <w:tcW w:w="6237" w:type="dxa"/>
          </w:tcPr>
          <w:p w14:paraId="4D7D0D75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2609F">
              <w:rPr>
                <w:i/>
                <w:sz w:val="18"/>
                <w:szCs w:val="18"/>
              </w:rPr>
              <w:t xml:space="preserve">Check and edit information: checking accuracy </w:t>
            </w:r>
            <w:proofErr w:type="spellStart"/>
            <w:r w:rsidRPr="00F2609F">
              <w:rPr>
                <w:i/>
                <w:sz w:val="18"/>
                <w:szCs w:val="18"/>
              </w:rPr>
              <w:t>eg</w:t>
            </w:r>
            <w:proofErr w:type="spellEnd"/>
            <w:r w:rsidRPr="00F2609F">
              <w:rPr>
                <w:i/>
                <w:sz w:val="18"/>
                <w:szCs w:val="18"/>
              </w:rPr>
              <w:t xml:space="preserve"> proof reading, spell and grammar check</w:t>
            </w:r>
          </w:p>
        </w:tc>
        <w:tc>
          <w:tcPr>
            <w:tcW w:w="3118" w:type="dxa"/>
          </w:tcPr>
          <w:p w14:paraId="4D7D0D76" w14:textId="77777777" w:rsidR="002D2E50" w:rsidRDefault="002D2E50" w:rsidP="00F2609F">
            <w:pPr>
              <w:spacing w:before="120" w:after="120"/>
            </w:pPr>
          </w:p>
        </w:tc>
      </w:tr>
      <w:tr w:rsidR="002D2E50" w14:paraId="4D7D0D7D" w14:textId="77777777" w:rsidTr="00F2609F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D7D0D78" w14:textId="77777777" w:rsidR="002D2E50" w:rsidRDefault="002D2E50" w:rsidP="00B01C3C">
            <w:pPr>
              <w:spacing w:beforeLines="30" w:before="72" w:afterLines="30" w:after="72"/>
            </w:pPr>
            <w:proofErr w:type="gramStart"/>
            <w:r w:rsidRPr="00F2609F">
              <w:rPr>
                <w:rFonts w:cs="Arial"/>
                <w:b/>
                <w:sz w:val="20"/>
                <w:szCs w:val="20"/>
              </w:rPr>
              <w:t>2  Use</w:t>
            </w:r>
            <w:proofErr w:type="gramEnd"/>
            <w:r w:rsidRPr="00F2609F">
              <w:rPr>
                <w:rFonts w:cs="Arial"/>
                <w:b/>
                <w:sz w:val="20"/>
                <w:szCs w:val="20"/>
              </w:rPr>
              <w:t xml:space="preserve"> a keyboard to access and navigate software applications</w:t>
            </w:r>
          </w:p>
        </w:tc>
        <w:tc>
          <w:tcPr>
            <w:tcW w:w="851" w:type="dxa"/>
          </w:tcPr>
          <w:p w14:paraId="4D7D0D79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D7D0D7A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Use keyboard controls to access, open and close software applications</w:t>
            </w:r>
          </w:p>
        </w:tc>
        <w:tc>
          <w:tcPr>
            <w:tcW w:w="6237" w:type="dxa"/>
          </w:tcPr>
          <w:p w14:paraId="4D7D0D7B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2609F">
              <w:rPr>
                <w:i/>
                <w:sz w:val="18"/>
                <w:szCs w:val="18"/>
              </w:rPr>
              <w:t xml:space="preserve">Keyboard controls: </w:t>
            </w:r>
            <w:proofErr w:type="spellStart"/>
            <w:r w:rsidRPr="00F2609F">
              <w:rPr>
                <w:i/>
                <w:sz w:val="18"/>
                <w:szCs w:val="18"/>
              </w:rPr>
              <w:t>alt+tab</w:t>
            </w:r>
            <w:proofErr w:type="spellEnd"/>
            <w:r w:rsidRPr="00F2609F">
              <w:rPr>
                <w:i/>
                <w:sz w:val="18"/>
                <w:szCs w:val="18"/>
              </w:rPr>
              <w:t xml:space="preserve"> for application switch, </w:t>
            </w:r>
            <w:proofErr w:type="spellStart"/>
            <w:r w:rsidRPr="00F2609F">
              <w:rPr>
                <w:i/>
                <w:sz w:val="18"/>
                <w:szCs w:val="18"/>
              </w:rPr>
              <w:t>ctrl+esc</w:t>
            </w:r>
            <w:proofErr w:type="spellEnd"/>
            <w:r w:rsidRPr="00F2609F">
              <w:rPr>
                <w:i/>
                <w:sz w:val="18"/>
                <w:szCs w:val="18"/>
              </w:rPr>
              <w:t xml:space="preserve"> for applications list, </w:t>
            </w:r>
            <w:proofErr w:type="spellStart"/>
            <w:r w:rsidRPr="00F2609F">
              <w:rPr>
                <w:i/>
                <w:sz w:val="18"/>
                <w:szCs w:val="18"/>
              </w:rPr>
              <w:t>ctrl+w</w:t>
            </w:r>
            <w:proofErr w:type="spellEnd"/>
            <w:r w:rsidRPr="00F2609F">
              <w:rPr>
                <w:i/>
                <w:sz w:val="18"/>
                <w:szCs w:val="18"/>
              </w:rPr>
              <w:t xml:space="preserve"> to close window, alt+F4 to close an application</w:t>
            </w:r>
          </w:p>
        </w:tc>
        <w:tc>
          <w:tcPr>
            <w:tcW w:w="3118" w:type="dxa"/>
          </w:tcPr>
          <w:p w14:paraId="4D7D0D7C" w14:textId="77777777" w:rsidR="002D2E50" w:rsidRDefault="002D2E50" w:rsidP="00F2609F">
            <w:pPr>
              <w:spacing w:before="120" w:after="120"/>
            </w:pPr>
          </w:p>
        </w:tc>
      </w:tr>
      <w:tr w:rsidR="002D2E50" w14:paraId="4D7D0D83" w14:textId="77777777" w:rsidTr="00F2609F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D7D0D7E" w14:textId="77777777" w:rsidR="002D2E50" w:rsidRDefault="002D2E50" w:rsidP="00B01C3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D7D0D7F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D7D0D80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Use navigation keys to move around software applications</w:t>
            </w:r>
          </w:p>
        </w:tc>
        <w:tc>
          <w:tcPr>
            <w:tcW w:w="6237" w:type="dxa"/>
          </w:tcPr>
          <w:p w14:paraId="4D7D0D81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2609F">
              <w:rPr>
                <w:i/>
                <w:sz w:val="18"/>
                <w:szCs w:val="18"/>
              </w:rPr>
              <w:t>Navigation keys: arrows, page up, page down, home, end, cursor keys, software specific keys</w:t>
            </w:r>
          </w:p>
        </w:tc>
        <w:tc>
          <w:tcPr>
            <w:tcW w:w="3118" w:type="dxa"/>
          </w:tcPr>
          <w:p w14:paraId="4D7D0D82" w14:textId="77777777" w:rsidR="002D2E50" w:rsidRDefault="002D2E50" w:rsidP="00F2609F">
            <w:pPr>
              <w:spacing w:before="120" w:after="120"/>
            </w:pPr>
          </w:p>
        </w:tc>
      </w:tr>
      <w:tr w:rsidR="002D2E50" w14:paraId="4D7D0D89" w14:textId="77777777" w:rsidTr="00F2609F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D7D0D84" w14:textId="77777777" w:rsidR="002D2E50" w:rsidRDefault="002D2E50" w:rsidP="00B01C3C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D7D0D85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D7D0D86" w14:textId="77777777" w:rsidR="002D2E50" w:rsidRPr="00F2609F" w:rsidRDefault="002D2E50" w:rsidP="00B01C3C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F2609F">
              <w:rPr>
                <w:sz w:val="18"/>
                <w:szCs w:val="18"/>
              </w:rPr>
              <w:t>Identify how function keys and keyboard short-cuts can be used within a software application to improve efficiency</w:t>
            </w:r>
          </w:p>
        </w:tc>
        <w:tc>
          <w:tcPr>
            <w:tcW w:w="6237" w:type="dxa"/>
          </w:tcPr>
          <w:p w14:paraId="4D7D0D87" w14:textId="77777777" w:rsidR="002D2E50" w:rsidRPr="00F2609F" w:rsidRDefault="002D2E50" w:rsidP="00B01C3C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F2609F">
              <w:rPr>
                <w:i/>
                <w:sz w:val="18"/>
                <w:szCs w:val="18"/>
              </w:rPr>
              <w:t>Improve efficiency: methods and shortcuts - text selection, drag and drop, file saving, software specific - spreadsheets, word processing, desk top publishing, web authoring</w:t>
            </w:r>
          </w:p>
        </w:tc>
        <w:tc>
          <w:tcPr>
            <w:tcW w:w="3118" w:type="dxa"/>
          </w:tcPr>
          <w:p w14:paraId="4D7D0D88" w14:textId="77777777" w:rsidR="002D2E50" w:rsidRDefault="002D2E50" w:rsidP="00F2609F">
            <w:pPr>
              <w:spacing w:before="120" w:after="120"/>
            </w:pPr>
          </w:p>
        </w:tc>
      </w:tr>
    </w:tbl>
    <w:p w14:paraId="4D7D0D8A" w14:textId="77777777" w:rsidR="002D2E50" w:rsidRDefault="002D2E50"/>
    <w:p w14:paraId="4D7D0D8B" w14:textId="77777777" w:rsidR="002D2E50" w:rsidRDefault="002D2E50">
      <w:r>
        <w:br w:type="page"/>
      </w:r>
    </w:p>
    <w:p w14:paraId="4D7D0D8C" w14:textId="77777777" w:rsidR="002D2E50" w:rsidRDefault="002D2E50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2D2E50" w14:paraId="4D7D0D8E" w14:textId="77777777" w:rsidTr="00F2609F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D7D0D8D" w14:textId="77777777" w:rsidR="002D2E50" w:rsidRPr="00F2609F" w:rsidRDefault="002D2E50" w:rsidP="00B01C3C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2D2E50" w14:paraId="4D7D0D91" w14:textId="77777777" w:rsidTr="00F2609F">
        <w:trPr>
          <w:trHeight w:val="3371"/>
          <w:jc w:val="center"/>
        </w:trPr>
        <w:tc>
          <w:tcPr>
            <w:tcW w:w="15168" w:type="dxa"/>
            <w:gridSpan w:val="5"/>
          </w:tcPr>
          <w:p w14:paraId="4D7D0D8F" w14:textId="77777777" w:rsidR="002D2E50" w:rsidRPr="00F2609F" w:rsidRDefault="002D2E50" w:rsidP="00F2609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F2609F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F2609F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F2609F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D7D0D90" w14:textId="77777777" w:rsidR="002D2E50" w:rsidRPr="00F2609F" w:rsidRDefault="002D2E50" w:rsidP="00F2609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D2E50" w14:paraId="4D7D0D94" w14:textId="77777777" w:rsidTr="00F2609F">
        <w:trPr>
          <w:trHeight w:val="2208"/>
          <w:jc w:val="center"/>
        </w:trPr>
        <w:tc>
          <w:tcPr>
            <w:tcW w:w="15168" w:type="dxa"/>
            <w:gridSpan w:val="5"/>
          </w:tcPr>
          <w:p w14:paraId="4D7D0D92" w14:textId="77777777" w:rsidR="002D2E50" w:rsidRPr="00F2609F" w:rsidRDefault="002D2E50" w:rsidP="00F2609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D7D0D93" w14:textId="77777777" w:rsidR="002D2E50" w:rsidRPr="00F2609F" w:rsidRDefault="002D2E50" w:rsidP="00F2609F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2D2E50" w:rsidRPr="00C641E8" w14:paraId="4D7D0DA0" w14:textId="77777777" w:rsidTr="00F2609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D7D0D95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D7D0D96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D7D0D97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D7D0D98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D7D0D99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D7D0D9A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2609F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D7D0D9B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2609F">
              <w:rPr>
                <w:rFonts w:cs="Arial"/>
                <w:b/>
                <w:sz w:val="20"/>
                <w:szCs w:val="20"/>
              </w:rPr>
              <w:t>New Assessor</w:t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9F">
              <w:rPr>
                <w:bCs/>
                <w:kern w:val="32"/>
                <w:szCs w:val="20"/>
              </w:rPr>
              <w:instrText xml:space="preserve"> FORMCHECKBOX </w:instrText>
            </w:r>
            <w:r w:rsidR="00876351">
              <w:rPr>
                <w:bCs/>
                <w:kern w:val="32"/>
                <w:szCs w:val="20"/>
              </w:rPr>
            </w:r>
            <w:r w:rsidR="00876351">
              <w:rPr>
                <w:bCs/>
                <w:kern w:val="32"/>
                <w:szCs w:val="20"/>
              </w:rPr>
              <w:fldChar w:fldCharType="separate"/>
            </w:r>
            <w:r w:rsidRPr="00F2609F">
              <w:rPr>
                <w:bCs/>
                <w:kern w:val="32"/>
                <w:szCs w:val="20"/>
              </w:rPr>
              <w:fldChar w:fldCharType="end"/>
            </w:r>
          </w:p>
          <w:p w14:paraId="4D7D0D9C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F2609F">
              <w:rPr>
                <w:rFonts w:cs="Arial"/>
                <w:b/>
                <w:sz w:val="20"/>
                <w:szCs w:val="20"/>
              </w:rPr>
              <w:t>Random Sample</w:t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9F">
              <w:rPr>
                <w:bCs/>
                <w:kern w:val="32"/>
                <w:szCs w:val="20"/>
              </w:rPr>
              <w:instrText xml:space="preserve"> FORMCHECKBOX </w:instrText>
            </w:r>
            <w:r w:rsidR="00876351">
              <w:rPr>
                <w:bCs/>
                <w:kern w:val="32"/>
                <w:szCs w:val="20"/>
              </w:rPr>
            </w:r>
            <w:r w:rsidR="00876351">
              <w:rPr>
                <w:bCs/>
                <w:kern w:val="32"/>
                <w:szCs w:val="20"/>
              </w:rPr>
              <w:fldChar w:fldCharType="separate"/>
            </w:r>
            <w:r w:rsidRPr="00F2609F">
              <w:rPr>
                <w:bCs/>
                <w:kern w:val="32"/>
                <w:szCs w:val="20"/>
              </w:rPr>
              <w:fldChar w:fldCharType="end"/>
            </w:r>
          </w:p>
          <w:p w14:paraId="4D7D0D9D" w14:textId="77777777" w:rsidR="002D2E50" w:rsidRPr="00F2609F" w:rsidRDefault="002D2E50" w:rsidP="00B01C3C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2609F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F2609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9F">
              <w:rPr>
                <w:bCs/>
                <w:kern w:val="32"/>
                <w:szCs w:val="20"/>
              </w:rPr>
              <w:instrText xml:space="preserve"> FORMCHECKBOX </w:instrText>
            </w:r>
            <w:r w:rsidR="00876351">
              <w:rPr>
                <w:bCs/>
                <w:kern w:val="32"/>
                <w:szCs w:val="20"/>
              </w:rPr>
            </w:r>
            <w:r w:rsidR="00876351">
              <w:rPr>
                <w:bCs/>
                <w:kern w:val="32"/>
                <w:szCs w:val="20"/>
              </w:rPr>
              <w:fldChar w:fldCharType="separate"/>
            </w:r>
            <w:r w:rsidRPr="00F2609F">
              <w:rPr>
                <w:bCs/>
                <w:kern w:val="32"/>
                <w:szCs w:val="20"/>
              </w:rPr>
              <w:fldChar w:fldCharType="end"/>
            </w:r>
          </w:p>
          <w:p w14:paraId="4D7D0D9E" w14:textId="77777777" w:rsidR="002D2E50" w:rsidRPr="00F2609F" w:rsidRDefault="002D2E50" w:rsidP="00B01C3C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F2609F">
              <w:rPr>
                <w:rFonts w:cs="Arial"/>
                <w:b/>
                <w:sz w:val="20"/>
                <w:szCs w:val="20"/>
              </w:rPr>
              <w:t>Other</w:t>
            </w:r>
            <w:r w:rsidRPr="00F2609F">
              <w:rPr>
                <w:rFonts w:cs="Arial"/>
                <w:b/>
                <w:sz w:val="20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tab/>
            </w:r>
            <w:r w:rsidRPr="00F2609F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609F">
              <w:rPr>
                <w:bCs/>
                <w:kern w:val="32"/>
                <w:szCs w:val="20"/>
              </w:rPr>
              <w:instrText xml:space="preserve"> FORMCHECKBOX </w:instrText>
            </w:r>
            <w:r w:rsidR="00876351">
              <w:rPr>
                <w:bCs/>
                <w:kern w:val="32"/>
                <w:szCs w:val="20"/>
              </w:rPr>
            </w:r>
            <w:r w:rsidR="00876351">
              <w:rPr>
                <w:bCs/>
                <w:kern w:val="32"/>
                <w:szCs w:val="20"/>
              </w:rPr>
              <w:fldChar w:fldCharType="separate"/>
            </w:r>
            <w:r w:rsidRPr="00F2609F">
              <w:rPr>
                <w:bCs/>
                <w:kern w:val="32"/>
                <w:szCs w:val="20"/>
              </w:rPr>
              <w:fldChar w:fldCharType="end"/>
            </w:r>
          </w:p>
          <w:p w14:paraId="4D7D0D9F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2D2E50" w:rsidRPr="00C641E8" w14:paraId="4D7D0DA7" w14:textId="77777777" w:rsidTr="00F2609F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D7D0DA1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D7D0DA2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D7D0DA3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D7D0DA4" w14:textId="77777777" w:rsidR="002D2E50" w:rsidRPr="00F2609F" w:rsidRDefault="002D2E50" w:rsidP="00F2609F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2609F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D7D0DA5" w14:textId="77777777" w:rsidR="002D2E50" w:rsidRPr="00F2609F" w:rsidRDefault="002D2E50" w:rsidP="00B01C3C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D7D0DA6" w14:textId="77777777" w:rsidR="002D2E50" w:rsidRPr="009341B4" w:rsidRDefault="002D2E50" w:rsidP="00B01C3C">
            <w:pPr>
              <w:spacing w:beforeLines="30" w:before="72" w:afterLines="30" w:after="72"/>
            </w:pPr>
          </w:p>
        </w:tc>
      </w:tr>
    </w:tbl>
    <w:p w14:paraId="4D7D0DA8" w14:textId="77777777" w:rsidR="002D2E50" w:rsidRDefault="002D2E50" w:rsidP="00395C73"/>
    <w:sectPr w:rsidR="002D2E50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D0DAB" w14:textId="77777777" w:rsidR="002D2E50" w:rsidRDefault="002D2E50" w:rsidP="00CA1B86">
      <w:r>
        <w:separator/>
      </w:r>
    </w:p>
  </w:endnote>
  <w:endnote w:type="continuationSeparator" w:id="0">
    <w:p w14:paraId="4D7D0DAC" w14:textId="77777777" w:rsidR="002D2E50" w:rsidRDefault="002D2E50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8180F" w14:textId="77777777" w:rsidR="00876351" w:rsidRDefault="00876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0DB1" w14:textId="77777777" w:rsidR="002D2E50" w:rsidRPr="00BD4ED9" w:rsidRDefault="002D2E50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D7D0DB2" w14:textId="77777777" w:rsidR="002D2E50" w:rsidRPr="00D63336" w:rsidRDefault="002D2E50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</w:p>
  <w:p w14:paraId="4D7D0DB3" w14:textId="07286264" w:rsidR="002D2E50" w:rsidRPr="00BD4ED9" w:rsidRDefault="002D2E50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76351">
      <w:rPr>
        <w:sz w:val="18"/>
        <w:szCs w:val="18"/>
      </w:rPr>
      <w:t>March 2020</w:t>
    </w:r>
    <w:r>
      <w:rPr>
        <w:sz w:val="18"/>
        <w:szCs w:val="18"/>
      </w:rPr>
      <w:tab/>
    </w:r>
  </w:p>
  <w:p w14:paraId="4D7D0DB4" w14:textId="77777777" w:rsidR="002D2E50" w:rsidRPr="00CE22D9" w:rsidRDefault="002D2E50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3DAA" w14:textId="77777777" w:rsidR="00876351" w:rsidRDefault="0087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0DA9" w14:textId="77777777" w:rsidR="002D2E50" w:rsidRDefault="002D2E50" w:rsidP="00CA1B86">
      <w:r>
        <w:separator/>
      </w:r>
    </w:p>
  </w:footnote>
  <w:footnote w:type="continuationSeparator" w:id="0">
    <w:p w14:paraId="4D7D0DAA" w14:textId="77777777" w:rsidR="002D2E50" w:rsidRDefault="002D2E50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A9BA4" w14:textId="77777777" w:rsidR="00876351" w:rsidRDefault="00876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0DAD" w14:textId="75794871" w:rsidR="002D2E50" w:rsidRDefault="0087635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076CD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14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2D2E50">
      <w:rPr>
        <w:rFonts w:cs="Arial"/>
        <w:b/>
        <w:bCs/>
        <w:sz w:val="24"/>
        <w:szCs w:val="24"/>
      </w:rPr>
      <w:t xml:space="preserve">BCS </w:t>
    </w:r>
    <w:r w:rsidR="002D2E50" w:rsidRPr="00567952">
      <w:rPr>
        <w:rFonts w:cs="Arial"/>
        <w:b/>
        <w:bCs/>
        <w:sz w:val="24"/>
        <w:szCs w:val="24"/>
      </w:rPr>
      <w:t>Evidence Based Assessment</w:t>
    </w:r>
  </w:p>
  <w:p w14:paraId="4D7D0DAE" w14:textId="77777777" w:rsidR="002D2E50" w:rsidRDefault="002D2E50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a Computer Keyboard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4D7D0DAF" w14:textId="77777777" w:rsidR="002D2E50" w:rsidRDefault="002D2E5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4D7D0DB0" w14:textId="77777777" w:rsidR="002D2E50" w:rsidRDefault="002D2E50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9866" w14:textId="77777777" w:rsidR="00876351" w:rsidRDefault="00876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06A"/>
    <w:rsid w:val="00170F2A"/>
    <w:rsid w:val="001B5147"/>
    <w:rsid w:val="0021134B"/>
    <w:rsid w:val="00212754"/>
    <w:rsid w:val="0022207E"/>
    <w:rsid w:val="00261B83"/>
    <w:rsid w:val="00264F34"/>
    <w:rsid w:val="002677D6"/>
    <w:rsid w:val="00283F42"/>
    <w:rsid w:val="002A1CE9"/>
    <w:rsid w:val="002D2E50"/>
    <w:rsid w:val="002D2E64"/>
    <w:rsid w:val="002F4C68"/>
    <w:rsid w:val="003132CD"/>
    <w:rsid w:val="0031389D"/>
    <w:rsid w:val="00326154"/>
    <w:rsid w:val="00395C73"/>
    <w:rsid w:val="003C57D9"/>
    <w:rsid w:val="0043746B"/>
    <w:rsid w:val="004514F3"/>
    <w:rsid w:val="004D6660"/>
    <w:rsid w:val="0051408F"/>
    <w:rsid w:val="00514BF8"/>
    <w:rsid w:val="00542FEA"/>
    <w:rsid w:val="00543884"/>
    <w:rsid w:val="0056573F"/>
    <w:rsid w:val="00567952"/>
    <w:rsid w:val="00573406"/>
    <w:rsid w:val="005A050A"/>
    <w:rsid w:val="005E2585"/>
    <w:rsid w:val="00605245"/>
    <w:rsid w:val="00606BA1"/>
    <w:rsid w:val="00623045"/>
    <w:rsid w:val="006258AD"/>
    <w:rsid w:val="00626165"/>
    <w:rsid w:val="00642FA7"/>
    <w:rsid w:val="00645F10"/>
    <w:rsid w:val="00651C63"/>
    <w:rsid w:val="00655BCB"/>
    <w:rsid w:val="00661EB8"/>
    <w:rsid w:val="006C6430"/>
    <w:rsid w:val="006E5C8C"/>
    <w:rsid w:val="006F49BD"/>
    <w:rsid w:val="00735BB4"/>
    <w:rsid w:val="00735C6E"/>
    <w:rsid w:val="00752E47"/>
    <w:rsid w:val="00753F8C"/>
    <w:rsid w:val="0078593A"/>
    <w:rsid w:val="007B3F4B"/>
    <w:rsid w:val="007C4757"/>
    <w:rsid w:val="007D2A05"/>
    <w:rsid w:val="007D44F5"/>
    <w:rsid w:val="007E4447"/>
    <w:rsid w:val="007F7281"/>
    <w:rsid w:val="008052E1"/>
    <w:rsid w:val="008077F0"/>
    <w:rsid w:val="00876351"/>
    <w:rsid w:val="0088169B"/>
    <w:rsid w:val="00882A08"/>
    <w:rsid w:val="008C242D"/>
    <w:rsid w:val="009221B4"/>
    <w:rsid w:val="009341B4"/>
    <w:rsid w:val="00946803"/>
    <w:rsid w:val="0095223C"/>
    <w:rsid w:val="00955BCE"/>
    <w:rsid w:val="00964C9F"/>
    <w:rsid w:val="009C1565"/>
    <w:rsid w:val="009D5E46"/>
    <w:rsid w:val="009F57D2"/>
    <w:rsid w:val="00A3025C"/>
    <w:rsid w:val="00A32C4D"/>
    <w:rsid w:val="00A64275"/>
    <w:rsid w:val="00A95010"/>
    <w:rsid w:val="00A96E87"/>
    <w:rsid w:val="00A97FDA"/>
    <w:rsid w:val="00B01C3C"/>
    <w:rsid w:val="00B22CE0"/>
    <w:rsid w:val="00B3347C"/>
    <w:rsid w:val="00BB38B0"/>
    <w:rsid w:val="00BC6785"/>
    <w:rsid w:val="00BD4ED9"/>
    <w:rsid w:val="00BD5A9B"/>
    <w:rsid w:val="00C166D8"/>
    <w:rsid w:val="00C21D33"/>
    <w:rsid w:val="00C411B1"/>
    <w:rsid w:val="00C641E8"/>
    <w:rsid w:val="00C65710"/>
    <w:rsid w:val="00C832F0"/>
    <w:rsid w:val="00C85162"/>
    <w:rsid w:val="00CA1B86"/>
    <w:rsid w:val="00CC4064"/>
    <w:rsid w:val="00CD2CD3"/>
    <w:rsid w:val="00CE17F5"/>
    <w:rsid w:val="00CE22D9"/>
    <w:rsid w:val="00D33BCA"/>
    <w:rsid w:val="00D631FE"/>
    <w:rsid w:val="00D63336"/>
    <w:rsid w:val="00D73DDD"/>
    <w:rsid w:val="00D76B82"/>
    <w:rsid w:val="00DA7C0D"/>
    <w:rsid w:val="00DD6468"/>
    <w:rsid w:val="00E1510E"/>
    <w:rsid w:val="00E251BC"/>
    <w:rsid w:val="00E30792"/>
    <w:rsid w:val="00E3244D"/>
    <w:rsid w:val="00E33265"/>
    <w:rsid w:val="00E811D6"/>
    <w:rsid w:val="00ED6D7C"/>
    <w:rsid w:val="00EE0BFC"/>
    <w:rsid w:val="00EF0D74"/>
    <w:rsid w:val="00F2609F"/>
    <w:rsid w:val="00F33763"/>
    <w:rsid w:val="00F35A2B"/>
    <w:rsid w:val="00FB7348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7D0D32"/>
  <w15:docId w15:val="{6D6999EB-F830-4CED-A198-B557F217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A7C0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7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7C0D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7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7C0D"/>
    <w:rPr>
      <w:rFonts w:eastAsia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DA7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7C0D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2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2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0A867-93A3-48BF-9BA8-2355A639FC06}">
  <ds:schemaRefs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F95A33-A279-426A-9A9F-A8D796004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6CED7-9220-4F24-B7EF-1DA60185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2020-03-11T09:25:00Z</dcterms:created>
  <dcterms:modified xsi:type="dcterms:W3CDTF">2020-03-11T09:25:00Z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