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1860"/>
        <w:tblW w:w="14742" w:type="dxa"/>
        <w:jc w:val="center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ook w:val="00A0" w:firstRow="1" w:lastRow="0" w:firstColumn="1" w:lastColumn="0" w:noHBand="0" w:noVBand="0"/>
      </w:tblPr>
      <w:tblGrid>
        <w:gridCol w:w="3994"/>
        <w:gridCol w:w="3536"/>
        <w:gridCol w:w="16"/>
        <w:gridCol w:w="3519"/>
        <w:gridCol w:w="3677"/>
      </w:tblGrid>
      <w:tr w:rsidR="00ED7C92" w:rsidRPr="006E5C8C" w14:paraId="192B6BBD" w14:textId="77777777" w:rsidTr="008E7584">
        <w:trPr>
          <w:jc w:val="center"/>
        </w:trPr>
        <w:tc>
          <w:tcPr>
            <w:tcW w:w="3994" w:type="dxa"/>
            <w:shd w:val="clear" w:color="auto" w:fill="D6E3BC"/>
          </w:tcPr>
          <w:p w14:paraId="192B6BB9" w14:textId="77777777" w:rsidR="00ED7C92" w:rsidRPr="00FF7B40" w:rsidRDefault="00ED7C92" w:rsidP="00162046">
            <w:pPr>
              <w:spacing w:beforeLines="30" w:before="72" w:afterLines="30" w:after="72"/>
            </w:pPr>
            <w:r w:rsidRPr="008E7584">
              <w:rPr>
                <w:b/>
              </w:rPr>
              <w:t xml:space="preserve">Learner Name: </w:t>
            </w:r>
          </w:p>
        </w:tc>
        <w:tc>
          <w:tcPr>
            <w:tcW w:w="3536" w:type="dxa"/>
            <w:shd w:val="clear" w:color="auto" w:fill="D6E3BC"/>
          </w:tcPr>
          <w:p w14:paraId="192B6BBA" w14:textId="77777777" w:rsidR="00ED7C92" w:rsidRPr="00B22CE0" w:rsidRDefault="00ED7C92" w:rsidP="00162046">
            <w:pPr>
              <w:spacing w:beforeLines="30" w:before="72" w:afterLines="30" w:after="72"/>
            </w:pPr>
          </w:p>
        </w:tc>
        <w:tc>
          <w:tcPr>
            <w:tcW w:w="3535" w:type="dxa"/>
            <w:gridSpan w:val="2"/>
            <w:shd w:val="clear" w:color="auto" w:fill="D6E3BC"/>
          </w:tcPr>
          <w:p w14:paraId="192B6BBB" w14:textId="77777777" w:rsidR="00ED7C92" w:rsidRPr="00FF7B40" w:rsidRDefault="00ED7C92" w:rsidP="00162046">
            <w:pPr>
              <w:spacing w:beforeLines="30" w:before="72" w:afterLines="30" w:after="72"/>
            </w:pPr>
            <w:r w:rsidRPr="008E7584">
              <w:rPr>
                <w:b/>
              </w:rPr>
              <w:t xml:space="preserve">Assessor: </w:t>
            </w:r>
          </w:p>
        </w:tc>
        <w:tc>
          <w:tcPr>
            <w:tcW w:w="3677" w:type="dxa"/>
            <w:shd w:val="clear" w:color="auto" w:fill="D6E3BC"/>
          </w:tcPr>
          <w:p w14:paraId="192B6BBC" w14:textId="77777777" w:rsidR="00ED7C92" w:rsidRPr="00B22CE0" w:rsidRDefault="00ED7C92" w:rsidP="00162046">
            <w:pPr>
              <w:spacing w:beforeLines="30" w:before="72" w:afterLines="30" w:after="72"/>
            </w:pPr>
          </w:p>
        </w:tc>
      </w:tr>
      <w:tr w:rsidR="00ED7C92" w:rsidRPr="006E5C8C" w14:paraId="192B6BC2" w14:textId="77777777" w:rsidTr="008E7584">
        <w:trPr>
          <w:jc w:val="center"/>
        </w:trPr>
        <w:tc>
          <w:tcPr>
            <w:tcW w:w="3994" w:type="dxa"/>
            <w:shd w:val="clear" w:color="auto" w:fill="D6E3BC"/>
          </w:tcPr>
          <w:p w14:paraId="192B6BBE" w14:textId="77777777" w:rsidR="00ED7C92" w:rsidRPr="00FF7B40" w:rsidRDefault="00ED7C92" w:rsidP="00162046">
            <w:pPr>
              <w:spacing w:beforeLines="30" w:before="72" w:afterLines="30" w:after="72"/>
            </w:pPr>
            <w:r w:rsidRPr="008E7584">
              <w:rPr>
                <w:b/>
              </w:rPr>
              <w:t xml:space="preserve">Centre Name: </w:t>
            </w:r>
          </w:p>
        </w:tc>
        <w:tc>
          <w:tcPr>
            <w:tcW w:w="3536" w:type="dxa"/>
            <w:shd w:val="clear" w:color="auto" w:fill="D6E3BC"/>
          </w:tcPr>
          <w:p w14:paraId="192B6BBF" w14:textId="77777777" w:rsidR="00ED7C92" w:rsidRPr="00B22CE0" w:rsidRDefault="00ED7C92" w:rsidP="00162046">
            <w:pPr>
              <w:spacing w:beforeLines="30" w:before="72" w:afterLines="30" w:after="72"/>
            </w:pPr>
          </w:p>
        </w:tc>
        <w:tc>
          <w:tcPr>
            <w:tcW w:w="3535" w:type="dxa"/>
            <w:gridSpan w:val="2"/>
            <w:shd w:val="clear" w:color="auto" w:fill="D6E3BC"/>
          </w:tcPr>
          <w:p w14:paraId="192B6BC0" w14:textId="77777777" w:rsidR="00ED7C92" w:rsidRPr="00FF7B40" w:rsidRDefault="00ED7C92" w:rsidP="00162046">
            <w:pPr>
              <w:spacing w:beforeLines="30" w:before="72" w:afterLines="30" w:after="72"/>
            </w:pPr>
            <w:r w:rsidRPr="008E7584">
              <w:rPr>
                <w:b/>
              </w:rPr>
              <w:t xml:space="preserve">Internal Verifier (if applicable): </w:t>
            </w:r>
          </w:p>
        </w:tc>
        <w:tc>
          <w:tcPr>
            <w:tcW w:w="3677" w:type="dxa"/>
            <w:shd w:val="clear" w:color="auto" w:fill="D6E3BC"/>
          </w:tcPr>
          <w:p w14:paraId="192B6BC1" w14:textId="77777777" w:rsidR="00ED7C92" w:rsidRPr="00B22CE0" w:rsidRDefault="00ED7C92" w:rsidP="00162046">
            <w:pPr>
              <w:spacing w:beforeLines="30" w:before="72" w:afterLines="30" w:after="72"/>
            </w:pPr>
          </w:p>
        </w:tc>
      </w:tr>
      <w:tr w:rsidR="00ED7C92" w:rsidRPr="006E5C8C" w14:paraId="192B6BC7" w14:textId="77777777" w:rsidTr="008E7584">
        <w:trPr>
          <w:jc w:val="center"/>
        </w:trPr>
        <w:tc>
          <w:tcPr>
            <w:tcW w:w="3994" w:type="dxa"/>
            <w:shd w:val="clear" w:color="auto" w:fill="D6E3BC"/>
          </w:tcPr>
          <w:p w14:paraId="192B6BC3" w14:textId="77777777" w:rsidR="00ED7C92" w:rsidRPr="00FF7B40" w:rsidRDefault="00ED7C92" w:rsidP="00162046">
            <w:pPr>
              <w:spacing w:beforeLines="30" w:before="72" w:afterLines="30" w:after="72"/>
            </w:pPr>
            <w:r w:rsidRPr="008E7584">
              <w:rPr>
                <w:b/>
              </w:rPr>
              <w:t xml:space="preserve">BCS ID / ULN: </w:t>
            </w:r>
          </w:p>
        </w:tc>
        <w:tc>
          <w:tcPr>
            <w:tcW w:w="3536" w:type="dxa"/>
            <w:shd w:val="clear" w:color="auto" w:fill="D6E3BC"/>
          </w:tcPr>
          <w:p w14:paraId="192B6BC4" w14:textId="77777777" w:rsidR="00ED7C92" w:rsidRPr="00B22CE0" w:rsidRDefault="00ED7C92" w:rsidP="00162046">
            <w:pPr>
              <w:spacing w:beforeLines="30" w:before="72" w:afterLines="30" w:after="72"/>
            </w:pPr>
          </w:p>
        </w:tc>
        <w:tc>
          <w:tcPr>
            <w:tcW w:w="3535" w:type="dxa"/>
            <w:gridSpan w:val="2"/>
            <w:shd w:val="clear" w:color="auto" w:fill="D6E3BC"/>
          </w:tcPr>
          <w:p w14:paraId="192B6BC5" w14:textId="77777777" w:rsidR="00ED7C92" w:rsidRPr="008E7584" w:rsidRDefault="00ED7C92" w:rsidP="00162046">
            <w:pPr>
              <w:spacing w:beforeLines="30" w:before="72" w:afterLines="30" w:after="72"/>
              <w:rPr>
                <w:b/>
              </w:rPr>
            </w:pPr>
          </w:p>
        </w:tc>
        <w:tc>
          <w:tcPr>
            <w:tcW w:w="3677" w:type="dxa"/>
            <w:shd w:val="clear" w:color="auto" w:fill="D6E3BC"/>
          </w:tcPr>
          <w:p w14:paraId="192B6BC6" w14:textId="77777777" w:rsidR="00ED7C92" w:rsidRPr="00B22CE0" w:rsidRDefault="00ED7C92" w:rsidP="00162046">
            <w:pPr>
              <w:spacing w:beforeLines="30" w:before="72" w:afterLines="30" w:after="72"/>
            </w:pPr>
          </w:p>
        </w:tc>
      </w:tr>
      <w:tr w:rsidR="00ED7C92" w:rsidRPr="006E5C8C" w14:paraId="192B6BC9" w14:textId="77777777" w:rsidTr="008E7584">
        <w:trPr>
          <w:jc w:val="center"/>
        </w:trPr>
        <w:tc>
          <w:tcPr>
            <w:tcW w:w="14742" w:type="dxa"/>
            <w:gridSpan w:val="5"/>
            <w:tcBorders>
              <w:left w:val="nil"/>
              <w:right w:val="nil"/>
            </w:tcBorders>
          </w:tcPr>
          <w:p w14:paraId="192B6BC8" w14:textId="77777777" w:rsidR="00ED7C92" w:rsidRPr="008E7584" w:rsidRDefault="00ED7C92" w:rsidP="00162046">
            <w:pPr>
              <w:spacing w:beforeLines="50" w:before="120" w:afterLines="50" w:after="120"/>
              <w:rPr>
                <w:b/>
              </w:rPr>
            </w:pPr>
            <w:r w:rsidRPr="008E7584">
              <w:rPr>
                <w:b/>
              </w:rPr>
              <w:t>Unit Information Summary</w:t>
            </w:r>
          </w:p>
        </w:tc>
      </w:tr>
      <w:tr w:rsidR="00ED7C92" w:rsidRPr="006E5C8C" w14:paraId="192B6BCC" w14:textId="77777777" w:rsidTr="008E7584">
        <w:trPr>
          <w:jc w:val="center"/>
        </w:trPr>
        <w:tc>
          <w:tcPr>
            <w:tcW w:w="7546" w:type="dxa"/>
            <w:gridSpan w:val="3"/>
          </w:tcPr>
          <w:p w14:paraId="192B6BCA" w14:textId="77777777" w:rsidR="00ED7C92" w:rsidRPr="008E7584" w:rsidRDefault="00ED7C92" w:rsidP="00162046">
            <w:pPr>
              <w:spacing w:beforeLines="30" w:before="72" w:afterLines="30" w:after="72"/>
              <w:rPr>
                <w:b/>
              </w:rPr>
            </w:pPr>
            <w:r w:rsidRPr="008E7584">
              <w:rPr>
                <w:b/>
              </w:rPr>
              <w:t>Approximate Guided Learning Hours: 15</w:t>
            </w:r>
          </w:p>
        </w:tc>
        <w:tc>
          <w:tcPr>
            <w:tcW w:w="7196" w:type="dxa"/>
            <w:gridSpan w:val="2"/>
          </w:tcPr>
          <w:p w14:paraId="192B6BCB" w14:textId="77777777" w:rsidR="00ED7C92" w:rsidRPr="008E7584" w:rsidRDefault="00ED7C92" w:rsidP="00162046">
            <w:pPr>
              <w:spacing w:beforeLines="30" w:before="72" w:afterLines="30" w:after="72"/>
              <w:rPr>
                <w:b/>
              </w:rPr>
            </w:pPr>
            <w:r w:rsidRPr="008E7584">
              <w:rPr>
                <w:b/>
              </w:rPr>
              <w:t xml:space="preserve">Unit Number: </w:t>
            </w:r>
            <w:r w:rsidRPr="008E7584">
              <w:rPr>
                <w:rFonts w:cs="Arial"/>
                <w:b/>
                <w:bCs/>
                <w:sz w:val="24"/>
                <w:szCs w:val="24"/>
              </w:rPr>
              <w:t>H/502/4374</w:t>
            </w:r>
          </w:p>
        </w:tc>
      </w:tr>
      <w:tr w:rsidR="00ED7C92" w:rsidRPr="006E5C8C" w14:paraId="192B6BCF" w14:textId="77777777" w:rsidTr="008E7584">
        <w:trPr>
          <w:jc w:val="center"/>
        </w:trPr>
        <w:tc>
          <w:tcPr>
            <w:tcW w:w="7546" w:type="dxa"/>
            <w:gridSpan w:val="3"/>
          </w:tcPr>
          <w:p w14:paraId="192B6BCD" w14:textId="77777777" w:rsidR="00ED7C92" w:rsidRPr="008E7584" w:rsidRDefault="00ED7C92" w:rsidP="00162046">
            <w:pPr>
              <w:spacing w:beforeLines="30" w:before="72" w:afterLines="30" w:after="72"/>
              <w:rPr>
                <w:b/>
              </w:rPr>
            </w:pPr>
            <w:r w:rsidRPr="008E7584">
              <w:rPr>
                <w:b/>
              </w:rPr>
              <w:t>QCF Credit Value: 2</w:t>
            </w:r>
          </w:p>
        </w:tc>
        <w:tc>
          <w:tcPr>
            <w:tcW w:w="7196" w:type="dxa"/>
            <w:gridSpan w:val="2"/>
          </w:tcPr>
          <w:p w14:paraId="192B6BCE" w14:textId="77777777" w:rsidR="00ED7C92" w:rsidRPr="008E7584" w:rsidRDefault="00ED7C92" w:rsidP="00162046">
            <w:pPr>
              <w:spacing w:beforeLines="30" w:before="72" w:afterLines="30" w:after="72"/>
              <w:rPr>
                <w:b/>
              </w:rPr>
            </w:pPr>
            <w:r w:rsidRPr="008E7584">
              <w:rPr>
                <w:b/>
              </w:rPr>
              <w:t>Learning Outcomes (Number): 4</w:t>
            </w:r>
          </w:p>
        </w:tc>
      </w:tr>
      <w:tr w:rsidR="00ED7C92" w:rsidRPr="006E5C8C" w14:paraId="192B6BD7" w14:textId="77777777" w:rsidTr="008E7584">
        <w:trPr>
          <w:jc w:val="center"/>
        </w:trPr>
        <w:tc>
          <w:tcPr>
            <w:tcW w:w="7546" w:type="dxa"/>
            <w:gridSpan w:val="3"/>
          </w:tcPr>
          <w:p w14:paraId="192B6BD0" w14:textId="77777777" w:rsidR="00ED7C92" w:rsidRPr="008E7584" w:rsidRDefault="00ED7C92" w:rsidP="00162046">
            <w:pPr>
              <w:spacing w:beforeLines="30" w:before="72" w:afterLines="30" w:after="72"/>
              <w:rPr>
                <w:b/>
              </w:rPr>
            </w:pPr>
            <w:r w:rsidRPr="008E7584">
              <w:rPr>
                <w:b/>
              </w:rPr>
              <w:t>Examples of Context:</w:t>
            </w:r>
          </w:p>
          <w:p w14:paraId="192B6BD1" w14:textId="77777777" w:rsidR="00ED7C92" w:rsidRDefault="00ED7C92" w:rsidP="00162046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</w:pPr>
            <w:r>
              <w:t>U</w:t>
            </w:r>
            <w:r w:rsidRPr="00430CFB">
              <w:t>sing a camera phone to capture an im</w:t>
            </w:r>
            <w:r>
              <w:t>age and send in a text message;</w:t>
            </w:r>
          </w:p>
          <w:p w14:paraId="192B6BD2" w14:textId="77777777" w:rsidR="00ED7C92" w:rsidRDefault="00ED7C92" w:rsidP="00162046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</w:pPr>
            <w:r>
              <w:t>T</w:t>
            </w:r>
            <w:r w:rsidRPr="00430CFB">
              <w:t>ransfer music files or podcasts to mobile device;</w:t>
            </w:r>
          </w:p>
          <w:p w14:paraId="192B6BD3" w14:textId="77777777" w:rsidR="00ED7C92" w:rsidRDefault="00ED7C92" w:rsidP="00162046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</w:pPr>
            <w:r>
              <w:t>S</w:t>
            </w:r>
            <w:r w:rsidRPr="00430CFB">
              <w:t>ynchronising address book information between mobile phone and computer;</w:t>
            </w:r>
          </w:p>
          <w:p w14:paraId="192B6BD4" w14:textId="77777777" w:rsidR="00ED7C92" w:rsidRPr="002D2E64" w:rsidRDefault="00ED7C92" w:rsidP="00162046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</w:pPr>
            <w:r w:rsidRPr="00430CFB">
              <w:t>Downloading new ring tone or themes on the mobile phone. Using a PDA to support day to day functions at work or to support the contact between colleagues and friends</w:t>
            </w:r>
            <w:r>
              <w:t>.</w:t>
            </w:r>
          </w:p>
        </w:tc>
        <w:tc>
          <w:tcPr>
            <w:tcW w:w="7196" w:type="dxa"/>
            <w:gridSpan w:val="2"/>
            <w:vMerge w:val="restart"/>
          </w:tcPr>
          <w:p w14:paraId="192B6BD5" w14:textId="77777777" w:rsidR="00ED7C92" w:rsidRPr="008E7584" w:rsidRDefault="00ED7C92" w:rsidP="00162046">
            <w:pPr>
              <w:spacing w:beforeLines="30" w:before="72" w:afterLines="30" w:after="72"/>
              <w:rPr>
                <w:b/>
              </w:rPr>
            </w:pPr>
            <w:r w:rsidRPr="008E7584">
              <w:rPr>
                <w:b/>
              </w:rPr>
              <w:t>Learning Materials Available:</w:t>
            </w:r>
          </w:p>
          <w:p w14:paraId="192B6BD6" w14:textId="77777777" w:rsidR="00ED7C92" w:rsidRPr="008E7584" w:rsidRDefault="00ED7C92" w:rsidP="00162046">
            <w:pPr>
              <w:spacing w:beforeLines="30" w:before="72" w:afterLines="30" w:after="72"/>
              <w:rPr>
                <w:rFonts w:cs="Arial"/>
              </w:rPr>
            </w:pPr>
            <w:r w:rsidRPr="008E7584">
              <w:rPr>
                <w:rFonts w:cs="Arial"/>
              </w:rPr>
              <w:t>None for this unit</w:t>
            </w:r>
            <w:r w:rsidRPr="008E7584">
              <w:rPr>
                <w:rFonts w:cs="Arial"/>
              </w:rPr>
              <w:tab/>
            </w:r>
          </w:p>
        </w:tc>
      </w:tr>
      <w:tr w:rsidR="00ED7C92" w:rsidRPr="006E5C8C" w14:paraId="192B6BE4" w14:textId="77777777" w:rsidTr="008E7584">
        <w:trPr>
          <w:jc w:val="center"/>
        </w:trPr>
        <w:tc>
          <w:tcPr>
            <w:tcW w:w="7546" w:type="dxa"/>
            <w:gridSpan w:val="3"/>
          </w:tcPr>
          <w:p w14:paraId="192B6BD8" w14:textId="77777777" w:rsidR="00ED7C92" w:rsidRPr="008E7584" w:rsidRDefault="00ED7C92" w:rsidP="00162046">
            <w:pPr>
              <w:spacing w:beforeLines="30" w:before="72" w:afterLines="30" w:after="72"/>
              <w:rPr>
                <w:b/>
              </w:rPr>
            </w:pPr>
            <w:r w:rsidRPr="008E7584">
              <w:rPr>
                <w:b/>
              </w:rPr>
              <w:t>Suggested Assessment Methods:</w:t>
            </w:r>
          </w:p>
          <w:p w14:paraId="192B6BD9" w14:textId="77777777" w:rsidR="00ED7C92" w:rsidRPr="008E7584" w:rsidRDefault="00ED7C92" w:rsidP="00162046">
            <w:pPr>
              <w:spacing w:beforeLines="30" w:before="72" w:afterLines="30" w:after="72"/>
              <w:rPr>
                <w:rFonts w:cs="Arial"/>
                <w:sz w:val="18"/>
                <w:szCs w:val="18"/>
              </w:rPr>
            </w:pPr>
            <w:r w:rsidRPr="008E7584">
              <w:rPr>
                <w:rFonts w:cs="Arial"/>
                <w:sz w:val="18"/>
                <w:szCs w:val="18"/>
              </w:rPr>
              <w:t>All ITQ units may be assessed using any method or combination of methods which clearly demonstrates that the learning outcomes and assessment criteria have been fully met</w:t>
            </w:r>
          </w:p>
          <w:p w14:paraId="192B6BDA" w14:textId="77777777" w:rsidR="00ED7C92" w:rsidRPr="008E7584" w:rsidRDefault="00ED7C92" w:rsidP="00162046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  <w:rPr>
                <w:rFonts w:cs="Arial"/>
              </w:rPr>
            </w:pPr>
            <w:r w:rsidRPr="008E7584">
              <w:rPr>
                <w:rFonts w:cs="Arial"/>
              </w:rPr>
              <w:t>Scenario</w:t>
            </w:r>
          </w:p>
          <w:p w14:paraId="192B6BDB" w14:textId="77777777" w:rsidR="00ED7C92" w:rsidRPr="008E7584" w:rsidRDefault="00ED7C92" w:rsidP="00162046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  <w:rPr>
                <w:rFonts w:cs="Arial"/>
              </w:rPr>
            </w:pPr>
            <w:r w:rsidRPr="008E7584">
              <w:rPr>
                <w:rFonts w:cs="Arial"/>
              </w:rPr>
              <w:t>Coursework</w:t>
            </w:r>
          </w:p>
          <w:p w14:paraId="192B6BDC" w14:textId="77777777" w:rsidR="00ED7C92" w:rsidRPr="008E7584" w:rsidRDefault="00ED7C92" w:rsidP="00162046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  <w:rPr>
                <w:rFonts w:cs="Arial"/>
              </w:rPr>
            </w:pPr>
            <w:r w:rsidRPr="008E7584">
              <w:rPr>
                <w:rFonts w:cs="Arial"/>
              </w:rPr>
              <w:t>Portfolio of Evidence – classroom or work-based</w:t>
            </w:r>
          </w:p>
          <w:p w14:paraId="192B6BDD" w14:textId="77777777" w:rsidR="00ED7C92" w:rsidRPr="008E7584" w:rsidRDefault="00ED7C92" w:rsidP="00162046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  <w:rPr>
                <w:rFonts w:cs="Arial"/>
              </w:rPr>
            </w:pPr>
            <w:r w:rsidRPr="008E7584">
              <w:rPr>
                <w:rFonts w:cs="Arial"/>
              </w:rPr>
              <w:t>Practical Demonstration</w:t>
            </w:r>
          </w:p>
          <w:p w14:paraId="192B6BDE" w14:textId="77777777" w:rsidR="00ED7C92" w:rsidRPr="008E7584" w:rsidRDefault="00ED7C92" w:rsidP="00162046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  <w:rPr>
                <w:rFonts w:cs="Arial"/>
              </w:rPr>
            </w:pPr>
            <w:r w:rsidRPr="008E7584">
              <w:rPr>
                <w:rFonts w:cs="Arial"/>
              </w:rPr>
              <w:t>Assignment</w:t>
            </w:r>
          </w:p>
          <w:p w14:paraId="192B6BDF" w14:textId="77777777" w:rsidR="00ED7C92" w:rsidRPr="008E7584" w:rsidRDefault="00ED7C92" w:rsidP="00162046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  <w:rPr>
                <w:rFonts w:cs="Arial"/>
              </w:rPr>
            </w:pPr>
            <w:r w:rsidRPr="008E7584">
              <w:rPr>
                <w:rFonts w:cs="Arial"/>
              </w:rPr>
              <w:t>Task-based Controlled Assessment</w:t>
            </w:r>
          </w:p>
          <w:p w14:paraId="192B6BE0" w14:textId="77777777" w:rsidR="00ED7C92" w:rsidRPr="008E7584" w:rsidRDefault="00ED7C92" w:rsidP="00162046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  <w:rPr>
                <w:rFonts w:cs="Arial"/>
              </w:rPr>
            </w:pPr>
            <w:r w:rsidRPr="008E7584">
              <w:rPr>
                <w:rFonts w:cs="Arial"/>
              </w:rPr>
              <w:t>Professional Discussion</w:t>
            </w:r>
          </w:p>
          <w:p w14:paraId="192B6BE1" w14:textId="77777777" w:rsidR="00ED7C92" w:rsidRPr="008E7584" w:rsidRDefault="00ED7C92" w:rsidP="00162046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  <w:rPr>
                <w:rFonts w:cs="Arial"/>
              </w:rPr>
            </w:pPr>
            <w:r w:rsidRPr="008E7584">
              <w:rPr>
                <w:rFonts w:cs="Arial"/>
              </w:rPr>
              <w:t>Observation</w:t>
            </w:r>
          </w:p>
          <w:p w14:paraId="192B6BE2" w14:textId="77777777" w:rsidR="00ED7C92" w:rsidRPr="008E7584" w:rsidRDefault="00ED7C92" w:rsidP="00162046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  <w:rPr>
                <w:rFonts w:cs="Arial"/>
              </w:rPr>
            </w:pPr>
            <w:r w:rsidRPr="008E7584">
              <w:rPr>
                <w:rFonts w:cs="Arial"/>
              </w:rPr>
              <w:lastRenderedPageBreak/>
              <w:t>Witness Statement</w:t>
            </w:r>
          </w:p>
        </w:tc>
        <w:tc>
          <w:tcPr>
            <w:tcW w:w="7196" w:type="dxa"/>
            <w:gridSpan w:val="2"/>
            <w:vMerge/>
          </w:tcPr>
          <w:p w14:paraId="192B6BE3" w14:textId="77777777" w:rsidR="00ED7C92" w:rsidRPr="008E7584" w:rsidRDefault="00ED7C92" w:rsidP="00162046">
            <w:pPr>
              <w:spacing w:beforeLines="30" w:before="72" w:afterLines="30" w:after="72"/>
              <w:rPr>
                <w:b/>
              </w:rPr>
            </w:pPr>
          </w:p>
        </w:tc>
      </w:tr>
    </w:tbl>
    <w:p w14:paraId="192B6BE5" w14:textId="77777777" w:rsidR="00ED7C92" w:rsidRDefault="00ED7C92"/>
    <w:tbl>
      <w:tblPr>
        <w:tblW w:w="15026" w:type="dxa"/>
        <w:jc w:val="center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851"/>
        <w:gridCol w:w="3260"/>
        <w:gridCol w:w="6237"/>
        <w:gridCol w:w="3118"/>
      </w:tblGrid>
      <w:tr w:rsidR="00ED7C92" w14:paraId="192B6BEB" w14:textId="77777777" w:rsidTr="008E7584">
        <w:trPr>
          <w:cantSplit/>
          <w:tblHeader/>
          <w:jc w:val="center"/>
        </w:trPr>
        <w:tc>
          <w:tcPr>
            <w:tcW w:w="2411" w:type="dxa"/>
            <w:gridSpan w:val="2"/>
            <w:shd w:val="clear" w:color="auto" w:fill="D6E3BC"/>
          </w:tcPr>
          <w:p w14:paraId="192B6BE6" w14:textId="77777777" w:rsidR="00ED7C92" w:rsidRPr="008E7584" w:rsidRDefault="00ED7C92" w:rsidP="008E7584">
            <w:pPr>
              <w:spacing w:before="120" w:after="120"/>
              <w:rPr>
                <w:rFonts w:cs="Arial"/>
                <w:b/>
                <w:bCs/>
                <w:sz w:val="20"/>
                <w:szCs w:val="20"/>
              </w:rPr>
            </w:pPr>
            <w:proofErr w:type="spellStart"/>
            <w:r w:rsidRPr="008E7584">
              <w:rPr>
                <w:rFonts w:cs="Arial"/>
                <w:b/>
                <w:bCs/>
                <w:sz w:val="20"/>
                <w:szCs w:val="20"/>
              </w:rPr>
              <w:t>Ofqual</w:t>
            </w:r>
            <w:proofErr w:type="spellEnd"/>
            <w:r w:rsidRPr="008E7584">
              <w:rPr>
                <w:rFonts w:cs="Arial"/>
                <w:b/>
                <w:bCs/>
                <w:sz w:val="20"/>
                <w:szCs w:val="20"/>
              </w:rPr>
              <w:t xml:space="preserve"> Learning Outcome</w:t>
            </w:r>
          </w:p>
        </w:tc>
        <w:tc>
          <w:tcPr>
            <w:tcW w:w="3260" w:type="dxa"/>
            <w:shd w:val="clear" w:color="auto" w:fill="D6E3BC"/>
          </w:tcPr>
          <w:p w14:paraId="192B6BE7" w14:textId="77777777" w:rsidR="00ED7C92" w:rsidRPr="008E7584" w:rsidRDefault="00ED7C92" w:rsidP="008E7584">
            <w:pPr>
              <w:spacing w:before="120" w:after="120"/>
              <w:rPr>
                <w:rFonts w:cs="Arial"/>
                <w:b/>
                <w:bCs/>
                <w:sz w:val="20"/>
                <w:szCs w:val="20"/>
              </w:rPr>
            </w:pPr>
            <w:r w:rsidRPr="008E7584">
              <w:rPr>
                <w:rFonts w:cs="Arial"/>
                <w:b/>
                <w:bCs/>
                <w:sz w:val="20"/>
                <w:szCs w:val="20"/>
              </w:rPr>
              <w:t>Assessment Criteria</w:t>
            </w:r>
          </w:p>
        </w:tc>
        <w:tc>
          <w:tcPr>
            <w:tcW w:w="6237" w:type="dxa"/>
            <w:shd w:val="clear" w:color="auto" w:fill="D6E3BC"/>
          </w:tcPr>
          <w:p w14:paraId="192B6BE8" w14:textId="77777777" w:rsidR="00ED7C92" w:rsidRPr="008E7584" w:rsidRDefault="00ED7C92" w:rsidP="008E7584">
            <w:pPr>
              <w:spacing w:before="120" w:after="120"/>
              <w:rPr>
                <w:rFonts w:cs="Arial"/>
                <w:b/>
                <w:bCs/>
                <w:sz w:val="20"/>
                <w:szCs w:val="20"/>
              </w:rPr>
            </w:pPr>
            <w:r w:rsidRPr="008E7584">
              <w:rPr>
                <w:rFonts w:cs="Arial"/>
                <w:b/>
                <w:bCs/>
                <w:sz w:val="20"/>
                <w:szCs w:val="20"/>
              </w:rPr>
              <w:t>Examples of Content</w:t>
            </w:r>
          </w:p>
          <w:p w14:paraId="192B6BE9" w14:textId="77777777" w:rsidR="00ED7C92" w:rsidRPr="008E7584" w:rsidRDefault="00ED7C92" w:rsidP="008E7584">
            <w:pPr>
              <w:spacing w:before="120" w:after="120"/>
              <w:rPr>
                <w:i/>
              </w:rPr>
            </w:pPr>
            <w:r w:rsidRPr="008E7584">
              <w:rPr>
                <w:rFonts w:cs="Arial"/>
                <w:i/>
                <w:sz w:val="18"/>
                <w:szCs w:val="18"/>
              </w:rPr>
              <w:t xml:space="preserve">The examples given are indicative of the learning content at each level and are not intended to form a prescriptive list </w:t>
            </w:r>
            <w:proofErr w:type="gramStart"/>
            <w:r w:rsidRPr="008E7584">
              <w:rPr>
                <w:rFonts w:cs="Arial"/>
                <w:i/>
                <w:sz w:val="18"/>
                <w:szCs w:val="18"/>
              </w:rPr>
              <w:t>for the purpose of</w:t>
            </w:r>
            <w:proofErr w:type="gramEnd"/>
            <w:r w:rsidRPr="008E7584">
              <w:rPr>
                <w:rFonts w:cs="Arial"/>
                <w:i/>
                <w:sz w:val="18"/>
                <w:szCs w:val="18"/>
              </w:rPr>
              <w:t xml:space="preserve"> assessment</w:t>
            </w:r>
          </w:p>
        </w:tc>
        <w:tc>
          <w:tcPr>
            <w:tcW w:w="3118" w:type="dxa"/>
            <w:shd w:val="clear" w:color="auto" w:fill="D6E3BC"/>
          </w:tcPr>
          <w:p w14:paraId="192B6BEA" w14:textId="77777777" w:rsidR="00ED7C92" w:rsidRDefault="00ED7C92" w:rsidP="008E7584">
            <w:pPr>
              <w:spacing w:before="120" w:after="120"/>
            </w:pPr>
            <w:r w:rsidRPr="008E7584">
              <w:rPr>
                <w:rFonts w:cs="Arial"/>
                <w:b/>
                <w:bCs/>
                <w:sz w:val="20"/>
                <w:szCs w:val="20"/>
              </w:rPr>
              <w:t>Evidence Location</w:t>
            </w:r>
          </w:p>
        </w:tc>
      </w:tr>
      <w:tr w:rsidR="00ED7C92" w14:paraId="192B6BF1" w14:textId="77777777" w:rsidTr="008E7584">
        <w:trPr>
          <w:cantSplit/>
          <w:jc w:val="center"/>
        </w:trPr>
        <w:tc>
          <w:tcPr>
            <w:tcW w:w="1560" w:type="dxa"/>
            <w:vMerge w:val="restart"/>
            <w:shd w:val="clear" w:color="auto" w:fill="D6E3BC"/>
            <w:vAlign w:val="center"/>
          </w:tcPr>
          <w:p w14:paraId="192B6BEC" w14:textId="77777777" w:rsidR="00ED7C92" w:rsidRDefault="00ED7C92" w:rsidP="00162046">
            <w:pPr>
              <w:spacing w:beforeLines="30" w:before="72" w:afterLines="30" w:after="72"/>
            </w:pPr>
            <w:proofErr w:type="gramStart"/>
            <w:r w:rsidRPr="008E7584">
              <w:rPr>
                <w:b/>
                <w:sz w:val="20"/>
                <w:szCs w:val="20"/>
              </w:rPr>
              <w:t>1  Set</w:t>
            </w:r>
            <w:proofErr w:type="gramEnd"/>
            <w:r w:rsidRPr="008E7584">
              <w:rPr>
                <w:b/>
                <w:sz w:val="20"/>
                <w:szCs w:val="20"/>
              </w:rPr>
              <w:t xml:space="preserve"> up the mobile device to meet needs</w:t>
            </w:r>
          </w:p>
        </w:tc>
        <w:tc>
          <w:tcPr>
            <w:tcW w:w="851" w:type="dxa"/>
          </w:tcPr>
          <w:p w14:paraId="192B6BED" w14:textId="77777777" w:rsidR="00ED7C92" w:rsidRPr="008E7584" w:rsidRDefault="00ED7C92" w:rsidP="00162046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8E7584">
              <w:rPr>
                <w:sz w:val="18"/>
                <w:szCs w:val="18"/>
              </w:rPr>
              <w:t>1.1</w:t>
            </w:r>
          </w:p>
        </w:tc>
        <w:tc>
          <w:tcPr>
            <w:tcW w:w="3260" w:type="dxa"/>
          </w:tcPr>
          <w:p w14:paraId="192B6BEE" w14:textId="77777777" w:rsidR="00ED7C92" w:rsidRPr="008E7584" w:rsidRDefault="00ED7C92" w:rsidP="00162046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8E7584">
              <w:rPr>
                <w:sz w:val="18"/>
                <w:szCs w:val="18"/>
              </w:rPr>
              <w:t>Set up the mobile device for use</w:t>
            </w:r>
          </w:p>
        </w:tc>
        <w:tc>
          <w:tcPr>
            <w:tcW w:w="6237" w:type="dxa"/>
          </w:tcPr>
          <w:p w14:paraId="192B6BEF" w14:textId="77777777" w:rsidR="00ED7C92" w:rsidRPr="008E7584" w:rsidRDefault="00ED7C92" w:rsidP="00162046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8E7584">
              <w:rPr>
                <w:i/>
                <w:sz w:val="18"/>
                <w:szCs w:val="18"/>
              </w:rPr>
              <w:t>Set up mobile device: Charging battery; Access (</w:t>
            </w:r>
            <w:proofErr w:type="spellStart"/>
            <w:r w:rsidRPr="008E7584">
              <w:rPr>
                <w:i/>
                <w:sz w:val="18"/>
                <w:szCs w:val="18"/>
              </w:rPr>
              <w:t>eg</w:t>
            </w:r>
            <w:proofErr w:type="spellEnd"/>
            <w:r w:rsidRPr="008E7584">
              <w:rPr>
                <w:i/>
                <w:sz w:val="18"/>
                <w:szCs w:val="18"/>
              </w:rPr>
              <w:t xml:space="preserve"> password, login); SIM card, connection (</w:t>
            </w:r>
            <w:proofErr w:type="spellStart"/>
            <w:r w:rsidRPr="008E7584">
              <w:rPr>
                <w:i/>
                <w:sz w:val="18"/>
                <w:szCs w:val="18"/>
              </w:rPr>
              <w:t>eg</w:t>
            </w:r>
            <w:proofErr w:type="spellEnd"/>
            <w:r w:rsidRPr="008E7584">
              <w:rPr>
                <w:i/>
                <w:sz w:val="18"/>
                <w:szCs w:val="18"/>
              </w:rPr>
              <w:t xml:space="preserve"> phone, Internet, cable)</w:t>
            </w:r>
          </w:p>
        </w:tc>
        <w:tc>
          <w:tcPr>
            <w:tcW w:w="3118" w:type="dxa"/>
          </w:tcPr>
          <w:p w14:paraId="192B6BF0" w14:textId="77777777" w:rsidR="00ED7C92" w:rsidRDefault="00ED7C92" w:rsidP="008E7584">
            <w:pPr>
              <w:spacing w:before="120" w:after="120"/>
            </w:pPr>
          </w:p>
        </w:tc>
      </w:tr>
      <w:tr w:rsidR="00ED7C92" w14:paraId="192B6BF7" w14:textId="77777777" w:rsidTr="008E7584">
        <w:trPr>
          <w:cantSplit/>
          <w:jc w:val="center"/>
        </w:trPr>
        <w:tc>
          <w:tcPr>
            <w:tcW w:w="1560" w:type="dxa"/>
            <w:vMerge/>
            <w:shd w:val="clear" w:color="auto" w:fill="D6E3BC"/>
          </w:tcPr>
          <w:p w14:paraId="192B6BF2" w14:textId="77777777" w:rsidR="00ED7C92" w:rsidRDefault="00ED7C92" w:rsidP="00162046">
            <w:pPr>
              <w:spacing w:beforeLines="30" w:before="72" w:afterLines="30" w:after="72"/>
            </w:pPr>
          </w:p>
        </w:tc>
        <w:tc>
          <w:tcPr>
            <w:tcW w:w="851" w:type="dxa"/>
          </w:tcPr>
          <w:p w14:paraId="192B6BF3" w14:textId="77777777" w:rsidR="00ED7C92" w:rsidRPr="008E7584" w:rsidRDefault="00ED7C92" w:rsidP="00162046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8E7584">
              <w:rPr>
                <w:sz w:val="18"/>
                <w:szCs w:val="18"/>
              </w:rPr>
              <w:t>1.2</w:t>
            </w:r>
          </w:p>
        </w:tc>
        <w:tc>
          <w:tcPr>
            <w:tcW w:w="3260" w:type="dxa"/>
          </w:tcPr>
          <w:p w14:paraId="192B6BF4" w14:textId="77777777" w:rsidR="00ED7C92" w:rsidRPr="008E7584" w:rsidRDefault="00ED7C92" w:rsidP="00162046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8E7584">
              <w:rPr>
                <w:sz w:val="18"/>
                <w:szCs w:val="18"/>
              </w:rPr>
              <w:t>Use mobile device interface features effectively</w:t>
            </w:r>
          </w:p>
        </w:tc>
        <w:tc>
          <w:tcPr>
            <w:tcW w:w="6237" w:type="dxa"/>
          </w:tcPr>
          <w:p w14:paraId="192B6BF5" w14:textId="77777777" w:rsidR="00ED7C92" w:rsidRPr="008E7584" w:rsidRDefault="00ED7C92" w:rsidP="00162046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8E7584">
              <w:rPr>
                <w:i/>
                <w:sz w:val="18"/>
                <w:szCs w:val="18"/>
              </w:rPr>
              <w:t>Mobile device interface features: Display, menu, submenu, toolbar, icon, button, keypad, wheel; start and shutdown</w:t>
            </w:r>
          </w:p>
        </w:tc>
        <w:tc>
          <w:tcPr>
            <w:tcW w:w="3118" w:type="dxa"/>
          </w:tcPr>
          <w:p w14:paraId="192B6BF6" w14:textId="77777777" w:rsidR="00ED7C92" w:rsidRDefault="00ED7C92" w:rsidP="008E7584">
            <w:pPr>
              <w:spacing w:before="120" w:after="120"/>
            </w:pPr>
          </w:p>
        </w:tc>
      </w:tr>
      <w:tr w:rsidR="00ED7C92" w14:paraId="192B6BFD" w14:textId="77777777" w:rsidTr="008E7584">
        <w:trPr>
          <w:cantSplit/>
          <w:jc w:val="center"/>
        </w:trPr>
        <w:tc>
          <w:tcPr>
            <w:tcW w:w="1560" w:type="dxa"/>
            <w:vMerge/>
            <w:shd w:val="clear" w:color="auto" w:fill="D6E3BC"/>
          </w:tcPr>
          <w:p w14:paraId="192B6BF8" w14:textId="77777777" w:rsidR="00ED7C92" w:rsidRDefault="00ED7C92" w:rsidP="00162046">
            <w:pPr>
              <w:spacing w:beforeLines="30" w:before="72" w:afterLines="30" w:after="72"/>
            </w:pPr>
          </w:p>
        </w:tc>
        <w:tc>
          <w:tcPr>
            <w:tcW w:w="851" w:type="dxa"/>
          </w:tcPr>
          <w:p w14:paraId="192B6BF9" w14:textId="77777777" w:rsidR="00ED7C92" w:rsidRPr="008E7584" w:rsidRDefault="00ED7C92" w:rsidP="00162046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8E7584">
              <w:rPr>
                <w:sz w:val="18"/>
                <w:szCs w:val="18"/>
              </w:rPr>
              <w:t>1.3</w:t>
            </w:r>
          </w:p>
        </w:tc>
        <w:tc>
          <w:tcPr>
            <w:tcW w:w="3260" w:type="dxa"/>
          </w:tcPr>
          <w:p w14:paraId="192B6BFA" w14:textId="77777777" w:rsidR="00ED7C92" w:rsidRPr="008E7584" w:rsidRDefault="00ED7C92" w:rsidP="00162046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8E7584">
              <w:rPr>
                <w:sz w:val="18"/>
                <w:szCs w:val="18"/>
              </w:rPr>
              <w:t>Identify when and how to adjust device settings</w:t>
            </w:r>
          </w:p>
        </w:tc>
        <w:tc>
          <w:tcPr>
            <w:tcW w:w="6237" w:type="dxa"/>
          </w:tcPr>
          <w:p w14:paraId="192B6BFB" w14:textId="77777777" w:rsidR="00ED7C92" w:rsidRPr="008E7584" w:rsidRDefault="00ED7C92" w:rsidP="00162046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</w:p>
        </w:tc>
        <w:tc>
          <w:tcPr>
            <w:tcW w:w="3118" w:type="dxa"/>
          </w:tcPr>
          <w:p w14:paraId="192B6BFC" w14:textId="77777777" w:rsidR="00ED7C92" w:rsidRDefault="00ED7C92" w:rsidP="008E7584">
            <w:pPr>
              <w:spacing w:before="120" w:after="120"/>
            </w:pPr>
          </w:p>
        </w:tc>
      </w:tr>
      <w:tr w:rsidR="00ED7C92" w14:paraId="192B6C03" w14:textId="77777777" w:rsidTr="008E7584">
        <w:trPr>
          <w:cantSplit/>
          <w:jc w:val="center"/>
        </w:trPr>
        <w:tc>
          <w:tcPr>
            <w:tcW w:w="1560" w:type="dxa"/>
            <w:vMerge/>
            <w:shd w:val="clear" w:color="auto" w:fill="D6E3BC"/>
          </w:tcPr>
          <w:p w14:paraId="192B6BFE" w14:textId="77777777" w:rsidR="00ED7C92" w:rsidRDefault="00ED7C92" w:rsidP="00162046">
            <w:pPr>
              <w:spacing w:beforeLines="30" w:before="72" w:afterLines="30" w:after="72"/>
            </w:pPr>
          </w:p>
        </w:tc>
        <w:tc>
          <w:tcPr>
            <w:tcW w:w="851" w:type="dxa"/>
          </w:tcPr>
          <w:p w14:paraId="192B6BFF" w14:textId="77777777" w:rsidR="00ED7C92" w:rsidRPr="008E7584" w:rsidRDefault="00ED7C92" w:rsidP="00162046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8E7584">
              <w:rPr>
                <w:sz w:val="18"/>
                <w:szCs w:val="18"/>
              </w:rPr>
              <w:t>1.4</w:t>
            </w:r>
          </w:p>
        </w:tc>
        <w:tc>
          <w:tcPr>
            <w:tcW w:w="3260" w:type="dxa"/>
          </w:tcPr>
          <w:p w14:paraId="192B6C00" w14:textId="77777777" w:rsidR="00ED7C92" w:rsidRPr="008E7584" w:rsidRDefault="00ED7C92" w:rsidP="00162046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8E7584">
              <w:rPr>
                <w:sz w:val="18"/>
                <w:szCs w:val="18"/>
              </w:rPr>
              <w:t>Adjust device settings to meet needs</w:t>
            </w:r>
          </w:p>
        </w:tc>
        <w:tc>
          <w:tcPr>
            <w:tcW w:w="6237" w:type="dxa"/>
          </w:tcPr>
          <w:p w14:paraId="192B6C01" w14:textId="77777777" w:rsidR="00ED7C92" w:rsidRPr="008E7584" w:rsidRDefault="00ED7C92" w:rsidP="00162046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8E7584">
              <w:rPr>
                <w:i/>
                <w:sz w:val="18"/>
                <w:szCs w:val="18"/>
              </w:rPr>
              <w:t>Device settings: Resolution (</w:t>
            </w:r>
            <w:proofErr w:type="spellStart"/>
            <w:r w:rsidRPr="008E7584">
              <w:rPr>
                <w:i/>
                <w:sz w:val="18"/>
                <w:szCs w:val="18"/>
              </w:rPr>
              <w:t>eg</w:t>
            </w:r>
            <w:proofErr w:type="spellEnd"/>
            <w:r w:rsidRPr="008E7584">
              <w:rPr>
                <w:i/>
                <w:sz w:val="18"/>
                <w:szCs w:val="18"/>
              </w:rPr>
              <w:t xml:space="preserve"> screen, image), sound (</w:t>
            </w:r>
            <w:proofErr w:type="spellStart"/>
            <w:r w:rsidRPr="008E7584">
              <w:rPr>
                <w:i/>
                <w:sz w:val="18"/>
                <w:szCs w:val="18"/>
              </w:rPr>
              <w:t>eg</w:t>
            </w:r>
            <w:proofErr w:type="spellEnd"/>
            <w:r w:rsidRPr="008E7584">
              <w:rPr>
                <w:i/>
                <w:sz w:val="18"/>
                <w:szCs w:val="18"/>
              </w:rPr>
              <w:t xml:space="preserve"> mute, volume, ringtone), appearance (</w:t>
            </w:r>
            <w:proofErr w:type="spellStart"/>
            <w:r w:rsidRPr="008E7584">
              <w:rPr>
                <w:i/>
                <w:sz w:val="18"/>
                <w:szCs w:val="18"/>
              </w:rPr>
              <w:t>eg</w:t>
            </w:r>
            <w:proofErr w:type="spellEnd"/>
            <w:r w:rsidRPr="008E7584">
              <w:rPr>
                <w:i/>
                <w:sz w:val="18"/>
                <w:szCs w:val="18"/>
              </w:rPr>
              <w:t xml:space="preserve"> colour, theme)</w:t>
            </w:r>
          </w:p>
        </w:tc>
        <w:tc>
          <w:tcPr>
            <w:tcW w:w="3118" w:type="dxa"/>
          </w:tcPr>
          <w:p w14:paraId="192B6C02" w14:textId="77777777" w:rsidR="00ED7C92" w:rsidRDefault="00ED7C92" w:rsidP="008E7584">
            <w:pPr>
              <w:spacing w:before="120" w:after="120"/>
            </w:pPr>
          </w:p>
        </w:tc>
      </w:tr>
      <w:tr w:rsidR="00ED7C92" w14:paraId="192B6C09" w14:textId="77777777" w:rsidTr="008E7584">
        <w:trPr>
          <w:cantSplit/>
          <w:jc w:val="center"/>
        </w:trPr>
        <w:tc>
          <w:tcPr>
            <w:tcW w:w="1560" w:type="dxa"/>
            <w:vMerge/>
            <w:shd w:val="clear" w:color="auto" w:fill="D6E3BC"/>
          </w:tcPr>
          <w:p w14:paraId="192B6C04" w14:textId="77777777" w:rsidR="00ED7C92" w:rsidRDefault="00ED7C92" w:rsidP="00162046">
            <w:pPr>
              <w:spacing w:beforeLines="30" w:before="72" w:afterLines="30" w:after="72"/>
            </w:pPr>
          </w:p>
        </w:tc>
        <w:tc>
          <w:tcPr>
            <w:tcW w:w="851" w:type="dxa"/>
          </w:tcPr>
          <w:p w14:paraId="192B6C05" w14:textId="77777777" w:rsidR="00ED7C92" w:rsidRPr="008E7584" w:rsidRDefault="00ED7C92" w:rsidP="00162046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8E7584">
              <w:rPr>
                <w:sz w:val="18"/>
                <w:szCs w:val="18"/>
              </w:rPr>
              <w:t>1.5</w:t>
            </w:r>
          </w:p>
        </w:tc>
        <w:tc>
          <w:tcPr>
            <w:tcW w:w="3260" w:type="dxa"/>
          </w:tcPr>
          <w:p w14:paraId="192B6C06" w14:textId="77777777" w:rsidR="00ED7C92" w:rsidRPr="008E7584" w:rsidRDefault="00ED7C92" w:rsidP="00162046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8E7584">
              <w:rPr>
                <w:sz w:val="18"/>
                <w:szCs w:val="18"/>
              </w:rPr>
              <w:t>Identify any specific health and safety issues associated with the use of mobile devices</w:t>
            </w:r>
          </w:p>
        </w:tc>
        <w:tc>
          <w:tcPr>
            <w:tcW w:w="6237" w:type="dxa"/>
          </w:tcPr>
          <w:p w14:paraId="192B6C07" w14:textId="77777777" w:rsidR="00ED7C92" w:rsidRPr="008E7584" w:rsidRDefault="00ED7C92" w:rsidP="00162046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</w:p>
        </w:tc>
        <w:tc>
          <w:tcPr>
            <w:tcW w:w="3118" w:type="dxa"/>
          </w:tcPr>
          <w:p w14:paraId="192B6C08" w14:textId="77777777" w:rsidR="00ED7C92" w:rsidRDefault="00ED7C92" w:rsidP="008E7584">
            <w:pPr>
              <w:spacing w:before="120" w:after="120"/>
            </w:pPr>
          </w:p>
        </w:tc>
      </w:tr>
      <w:tr w:rsidR="00ED7C92" w14:paraId="192B6C0F" w14:textId="77777777" w:rsidTr="008E7584">
        <w:trPr>
          <w:cantSplit/>
          <w:jc w:val="center"/>
        </w:trPr>
        <w:tc>
          <w:tcPr>
            <w:tcW w:w="1560" w:type="dxa"/>
            <w:vMerge/>
            <w:shd w:val="clear" w:color="auto" w:fill="D6E3BC"/>
          </w:tcPr>
          <w:p w14:paraId="192B6C0A" w14:textId="77777777" w:rsidR="00ED7C92" w:rsidRDefault="00ED7C92" w:rsidP="00162046">
            <w:pPr>
              <w:spacing w:beforeLines="30" w:before="72" w:afterLines="30" w:after="72"/>
            </w:pPr>
          </w:p>
        </w:tc>
        <w:tc>
          <w:tcPr>
            <w:tcW w:w="851" w:type="dxa"/>
          </w:tcPr>
          <w:p w14:paraId="192B6C0B" w14:textId="77777777" w:rsidR="00ED7C92" w:rsidRPr="008E7584" w:rsidRDefault="00ED7C92" w:rsidP="00162046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8E7584">
              <w:rPr>
                <w:sz w:val="18"/>
                <w:szCs w:val="18"/>
              </w:rPr>
              <w:t>1.6</w:t>
            </w:r>
          </w:p>
        </w:tc>
        <w:tc>
          <w:tcPr>
            <w:tcW w:w="3260" w:type="dxa"/>
          </w:tcPr>
          <w:p w14:paraId="192B6C0C" w14:textId="77777777" w:rsidR="00ED7C92" w:rsidRPr="008E7584" w:rsidRDefault="00ED7C92" w:rsidP="00162046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8E7584">
              <w:rPr>
                <w:sz w:val="18"/>
                <w:szCs w:val="18"/>
              </w:rPr>
              <w:t>Follow guidelines and procedures for the use of mobile devices</w:t>
            </w:r>
          </w:p>
        </w:tc>
        <w:tc>
          <w:tcPr>
            <w:tcW w:w="6237" w:type="dxa"/>
          </w:tcPr>
          <w:p w14:paraId="192B6C0D" w14:textId="77777777" w:rsidR="00ED7C92" w:rsidRPr="008E7584" w:rsidRDefault="00ED7C92" w:rsidP="00162046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8E7584">
              <w:rPr>
                <w:i/>
                <w:sz w:val="18"/>
                <w:szCs w:val="18"/>
              </w:rPr>
              <w:t>Guidelines and procedures: Set by: employer or organisation, About: health and safety, security, copyright</w:t>
            </w:r>
          </w:p>
        </w:tc>
        <w:tc>
          <w:tcPr>
            <w:tcW w:w="3118" w:type="dxa"/>
          </w:tcPr>
          <w:p w14:paraId="192B6C0E" w14:textId="77777777" w:rsidR="00ED7C92" w:rsidRDefault="00ED7C92" w:rsidP="008E7584">
            <w:pPr>
              <w:spacing w:before="120" w:after="120"/>
            </w:pPr>
          </w:p>
        </w:tc>
      </w:tr>
      <w:tr w:rsidR="00ED7C92" w14:paraId="192B6C15" w14:textId="77777777" w:rsidTr="008E7584">
        <w:trPr>
          <w:cantSplit/>
          <w:jc w:val="center"/>
        </w:trPr>
        <w:tc>
          <w:tcPr>
            <w:tcW w:w="1560" w:type="dxa"/>
            <w:vMerge w:val="restart"/>
            <w:shd w:val="clear" w:color="auto" w:fill="D6E3BC"/>
            <w:vAlign w:val="center"/>
          </w:tcPr>
          <w:p w14:paraId="192B6C10" w14:textId="77777777" w:rsidR="00ED7C92" w:rsidRDefault="00ED7C92" w:rsidP="00162046">
            <w:pPr>
              <w:spacing w:beforeLines="30" w:before="72" w:afterLines="30" w:after="72"/>
            </w:pPr>
            <w:proofErr w:type="gramStart"/>
            <w:r w:rsidRPr="008E7584">
              <w:rPr>
                <w:rFonts w:cs="Arial"/>
                <w:b/>
                <w:sz w:val="20"/>
                <w:szCs w:val="20"/>
              </w:rPr>
              <w:t>2  Use</w:t>
            </w:r>
            <w:proofErr w:type="gramEnd"/>
            <w:r w:rsidRPr="008E7584">
              <w:rPr>
                <w:rFonts w:cs="Arial"/>
                <w:b/>
                <w:sz w:val="20"/>
                <w:szCs w:val="20"/>
              </w:rPr>
              <w:t xml:space="preserve"> applications and files on the mobile device</w:t>
            </w:r>
          </w:p>
        </w:tc>
        <w:tc>
          <w:tcPr>
            <w:tcW w:w="851" w:type="dxa"/>
          </w:tcPr>
          <w:p w14:paraId="192B6C11" w14:textId="77777777" w:rsidR="00ED7C92" w:rsidRPr="008E7584" w:rsidRDefault="00ED7C92" w:rsidP="00162046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8E7584">
              <w:rPr>
                <w:sz w:val="18"/>
                <w:szCs w:val="18"/>
              </w:rPr>
              <w:t>2.1</w:t>
            </w:r>
          </w:p>
        </w:tc>
        <w:tc>
          <w:tcPr>
            <w:tcW w:w="3260" w:type="dxa"/>
          </w:tcPr>
          <w:p w14:paraId="192B6C12" w14:textId="77777777" w:rsidR="00ED7C92" w:rsidRPr="008E7584" w:rsidRDefault="00ED7C92" w:rsidP="00162046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8E7584">
              <w:rPr>
                <w:sz w:val="18"/>
                <w:szCs w:val="18"/>
              </w:rPr>
              <w:t>Identify the different applications on the mobile device and what they can be used for</w:t>
            </w:r>
          </w:p>
        </w:tc>
        <w:tc>
          <w:tcPr>
            <w:tcW w:w="6237" w:type="dxa"/>
          </w:tcPr>
          <w:p w14:paraId="192B6C13" w14:textId="77777777" w:rsidR="00ED7C92" w:rsidRPr="008E7584" w:rsidRDefault="00ED7C92" w:rsidP="00162046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8E7584">
              <w:rPr>
                <w:i/>
                <w:sz w:val="18"/>
                <w:szCs w:val="18"/>
              </w:rPr>
              <w:t>Mobile applications: Phone, camera, address book, calendar, media, browser, games, notes, messages, office applications</w:t>
            </w:r>
          </w:p>
        </w:tc>
        <w:tc>
          <w:tcPr>
            <w:tcW w:w="3118" w:type="dxa"/>
          </w:tcPr>
          <w:p w14:paraId="192B6C14" w14:textId="77777777" w:rsidR="00ED7C92" w:rsidRDefault="00ED7C92" w:rsidP="008E7584">
            <w:pPr>
              <w:spacing w:before="120" w:after="120"/>
            </w:pPr>
          </w:p>
        </w:tc>
      </w:tr>
      <w:tr w:rsidR="00ED7C92" w14:paraId="192B6C1B" w14:textId="77777777" w:rsidTr="008E7584">
        <w:trPr>
          <w:cantSplit/>
          <w:jc w:val="center"/>
        </w:trPr>
        <w:tc>
          <w:tcPr>
            <w:tcW w:w="1560" w:type="dxa"/>
            <w:vMerge/>
            <w:tcBorders>
              <w:top w:val="nil"/>
            </w:tcBorders>
            <w:shd w:val="clear" w:color="auto" w:fill="D6E3BC"/>
            <w:vAlign w:val="center"/>
          </w:tcPr>
          <w:p w14:paraId="192B6C16" w14:textId="77777777" w:rsidR="00ED7C92" w:rsidRDefault="00ED7C92" w:rsidP="00162046">
            <w:pPr>
              <w:spacing w:beforeLines="30" w:before="72" w:afterLines="30" w:after="72"/>
            </w:pPr>
          </w:p>
        </w:tc>
        <w:tc>
          <w:tcPr>
            <w:tcW w:w="851" w:type="dxa"/>
          </w:tcPr>
          <w:p w14:paraId="192B6C17" w14:textId="77777777" w:rsidR="00ED7C92" w:rsidRPr="008E7584" w:rsidRDefault="00ED7C92" w:rsidP="00162046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8E7584">
              <w:rPr>
                <w:sz w:val="18"/>
                <w:szCs w:val="18"/>
              </w:rPr>
              <w:t>2.2</w:t>
            </w:r>
          </w:p>
        </w:tc>
        <w:tc>
          <w:tcPr>
            <w:tcW w:w="3260" w:type="dxa"/>
          </w:tcPr>
          <w:p w14:paraId="192B6C18" w14:textId="77777777" w:rsidR="00ED7C92" w:rsidRPr="008E7584" w:rsidRDefault="00ED7C92" w:rsidP="00162046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8E7584">
              <w:rPr>
                <w:sz w:val="18"/>
                <w:szCs w:val="18"/>
              </w:rPr>
              <w:t>Select and use applications and files on the mobile device for an appropriate purpose</w:t>
            </w:r>
          </w:p>
        </w:tc>
        <w:tc>
          <w:tcPr>
            <w:tcW w:w="6237" w:type="dxa"/>
          </w:tcPr>
          <w:p w14:paraId="192B6C19" w14:textId="77777777" w:rsidR="00ED7C92" w:rsidRPr="008E7584" w:rsidRDefault="00ED7C92" w:rsidP="00162046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8E7584">
              <w:rPr>
                <w:i/>
                <w:sz w:val="18"/>
                <w:szCs w:val="18"/>
              </w:rPr>
              <w:t>Applications and files: Games and interactive material, documents, music files, video animations, image slideshows and presentations, emails, Internet pages, collaborative tools; pdf documents, Office documents, e-books, Flash animations</w:t>
            </w:r>
          </w:p>
        </w:tc>
        <w:tc>
          <w:tcPr>
            <w:tcW w:w="3118" w:type="dxa"/>
          </w:tcPr>
          <w:p w14:paraId="192B6C1A" w14:textId="77777777" w:rsidR="00ED7C92" w:rsidRDefault="00ED7C92" w:rsidP="008E7584">
            <w:pPr>
              <w:spacing w:before="120" w:after="120"/>
            </w:pPr>
          </w:p>
        </w:tc>
      </w:tr>
      <w:tr w:rsidR="00ED7C92" w14:paraId="192B6C21" w14:textId="77777777" w:rsidTr="008E7584">
        <w:trPr>
          <w:cantSplit/>
          <w:jc w:val="center"/>
        </w:trPr>
        <w:tc>
          <w:tcPr>
            <w:tcW w:w="1560" w:type="dxa"/>
            <w:vMerge/>
            <w:tcBorders>
              <w:top w:val="nil"/>
            </w:tcBorders>
            <w:shd w:val="clear" w:color="auto" w:fill="D6E3BC"/>
            <w:vAlign w:val="center"/>
          </w:tcPr>
          <w:p w14:paraId="192B6C1C" w14:textId="77777777" w:rsidR="00ED7C92" w:rsidRDefault="00ED7C92" w:rsidP="00162046">
            <w:pPr>
              <w:spacing w:beforeLines="30" w:before="72" w:afterLines="30" w:after="72"/>
            </w:pPr>
          </w:p>
        </w:tc>
        <w:tc>
          <w:tcPr>
            <w:tcW w:w="851" w:type="dxa"/>
          </w:tcPr>
          <w:p w14:paraId="192B6C1D" w14:textId="77777777" w:rsidR="00ED7C92" w:rsidRPr="008E7584" w:rsidRDefault="00ED7C92" w:rsidP="00162046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8E7584">
              <w:rPr>
                <w:sz w:val="18"/>
                <w:szCs w:val="18"/>
              </w:rPr>
              <w:t>2.3</w:t>
            </w:r>
          </w:p>
        </w:tc>
        <w:tc>
          <w:tcPr>
            <w:tcW w:w="3260" w:type="dxa"/>
          </w:tcPr>
          <w:p w14:paraId="192B6C1E" w14:textId="77777777" w:rsidR="00ED7C92" w:rsidRPr="008E7584" w:rsidRDefault="00ED7C92" w:rsidP="00162046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8E7584">
              <w:rPr>
                <w:sz w:val="18"/>
                <w:szCs w:val="18"/>
              </w:rPr>
              <w:t>Input data accurately into a mobile device</w:t>
            </w:r>
          </w:p>
        </w:tc>
        <w:tc>
          <w:tcPr>
            <w:tcW w:w="6237" w:type="dxa"/>
          </w:tcPr>
          <w:p w14:paraId="192B6C1F" w14:textId="77777777" w:rsidR="00ED7C92" w:rsidRPr="008E7584" w:rsidRDefault="00ED7C92" w:rsidP="00162046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8E7584">
              <w:rPr>
                <w:i/>
                <w:sz w:val="18"/>
                <w:szCs w:val="18"/>
              </w:rPr>
              <w:t>Input data: Touch screen, stylus, keypad, voice command; Create products on the device (documents such as text notes or email, files such as sound recording, image or video capture)</w:t>
            </w:r>
          </w:p>
        </w:tc>
        <w:tc>
          <w:tcPr>
            <w:tcW w:w="3118" w:type="dxa"/>
          </w:tcPr>
          <w:p w14:paraId="192B6C20" w14:textId="77777777" w:rsidR="00ED7C92" w:rsidRDefault="00ED7C92" w:rsidP="008E7584">
            <w:pPr>
              <w:spacing w:before="120" w:after="120"/>
            </w:pPr>
          </w:p>
        </w:tc>
      </w:tr>
      <w:tr w:rsidR="00ED7C92" w14:paraId="192B6C27" w14:textId="77777777" w:rsidTr="008E7584">
        <w:trPr>
          <w:cantSplit/>
          <w:jc w:val="center"/>
        </w:trPr>
        <w:tc>
          <w:tcPr>
            <w:tcW w:w="1560" w:type="dxa"/>
            <w:vMerge/>
            <w:tcBorders>
              <w:top w:val="nil"/>
            </w:tcBorders>
            <w:shd w:val="clear" w:color="auto" w:fill="D6E3BC"/>
            <w:vAlign w:val="center"/>
          </w:tcPr>
          <w:p w14:paraId="192B6C22" w14:textId="77777777" w:rsidR="00ED7C92" w:rsidRDefault="00ED7C92" w:rsidP="00162046">
            <w:pPr>
              <w:spacing w:beforeLines="30" w:before="72" w:afterLines="30" w:after="72"/>
            </w:pPr>
          </w:p>
        </w:tc>
        <w:tc>
          <w:tcPr>
            <w:tcW w:w="851" w:type="dxa"/>
          </w:tcPr>
          <w:p w14:paraId="192B6C23" w14:textId="77777777" w:rsidR="00ED7C92" w:rsidRPr="008E7584" w:rsidRDefault="00ED7C92" w:rsidP="00162046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8E7584">
              <w:rPr>
                <w:sz w:val="18"/>
                <w:szCs w:val="18"/>
              </w:rPr>
              <w:t>2.4</w:t>
            </w:r>
          </w:p>
        </w:tc>
        <w:tc>
          <w:tcPr>
            <w:tcW w:w="3260" w:type="dxa"/>
          </w:tcPr>
          <w:p w14:paraId="192B6C24" w14:textId="77777777" w:rsidR="00ED7C92" w:rsidRPr="008E7584" w:rsidRDefault="00ED7C92" w:rsidP="00162046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8E7584">
              <w:rPr>
                <w:sz w:val="18"/>
                <w:szCs w:val="18"/>
              </w:rPr>
              <w:t>Organise, store and retrieve data on a mobile device</w:t>
            </w:r>
          </w:p>
        </w:tc>
        <w:tc>
          <w:tcPr>
            <w:tcW w:w="6237" w:type="dxa"/>
          </w:tcPr>
          <w:p w14:paraId="192B6C25" w14:textId="77777777" w:rsidR="00ED7C92" w:rsidRPr="008E7584" w:rsidRDefault="00ED7C92" w:rsidP="00162046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8E7584">
              <w:rPr>
                <w:i/>
                <w:sz w:val="18"/>
                <w:szCs w:val="18"/>
              </w:rPr>
              <w:t>Store and retrieve data: Files (</w:t>
            </w:r>
            <w:proofErr w:type="spellStart"/>
            <w:r w:rsidRPr="008E7584">
              <w:rPr>
                <w:i/>
                <w:sz w:val="18"/>
                <w:szCs w:val="18"/>
              </w:rPr>
              <w:t>eg</w:t>
            </w:r>
            <w:proofErr w:type="spellEnd"/>
            <w:r w:rsidRPr="008E7584">
              <w:rPr>
                <w:i/>
                <w:sz w:val="18"/>
                <w:szCs w:val="18"/>
              </w:rPr>
              <w:t xml:space="preserve"> create, name, open, save, save as, print, close, find), folders (</w:t>
            </w:r>
            <w:proofErr w:type="spellStart"/>
            <w:r w:rsidRPr="008E7584">
              <w:rPr>
                <w:i/>
                <w:sz w:val="18"/>
                <w:szCs w:val="18"/>
              </w:rPr>
              <w:t>eg</w:t>
            </w:r>
            <w:proofErr w:type="spellEnd"/>
            <w:r w:rsidRPr="008E7584">
              <w:rPr>
                <w:i/>
                <w:sz w:val="18"/>
                <w:szCs w:val="18"/>
              </w:rPr>
              <w:t xml:space="preserve"> create, name), navigate (</w:t>
            </w:r>
            <w:proofErr w:type="spellStart"/>
            <w:r w:rsidRPr="008E7584">
              <w:rPr>
                <w:i/>
                <w:sz w:val="18"/>
                <w:szCs w:val="18"/>
              </w:rPr>
              <w:t>eg</w:t>
            </w:r>
            <w:proofErr w:type="spellEnd"/>
            <w:r w:rsidRPr="008E7584">
              <w:rPr>
                <w:i/>
                <w:sz w:val="18"/>
                <w:szCs w:val="18"/>
              </w:rPr>
              <w:t xml:space="preserve"> menu, tool bar, icon, scroll bar, button)</w:t>
            </w:r>
          </w:p>
        </w:tc>
        <w:tc>
          <w:tcPr>
            <w:tcW w:w="3118" w:type="dxa"/>
          </w:tcPr>
          <w:p w14:paraId="192B6C26" w14:textId="77777777" w:rsidR="00ED7C92" w:rsidRDefault="00ED7C92" w:rsidP="008E7584">
            <w:pPr>
              <w:spacing w:before="120" w:after="120"/>
            </w:pPr>
          </w:p>
        </w:tc>
      </w:tr>
      <w:tr w:rsidR="00ED7C92" w14:paraId="192B6C2D" w14:textId="77777777" w:rsidTr="008E7584">
        <w:trPr>
          <w:cantSplit/>
          <w:jc w:val="center"/>
        </w:trPr>
        <w:tc>
          <w:tcPr>
            <w:tcW w:w="1560" w:type="dxa"/>
            <w:tcBorders>
              <w:left w:val="nil"/>
              <w:bottom w:val="nil"/>
              <w:right w:val="nil"/>
            </w:tcBorders>
            <w:vAlign w:val="center"/>
          </w:tcPr>
          <w:p w14:paraId="192B6C28" w14:textId="77777777" w:rsidR="00ED7C92" w:rsidRPr="008E7584" w:rsidRDefault="00ED7C92" w:rsidP="00162046">
            <w:pPr>
              <w:spacing w:beforeLines="30" w:before="72" w:afterLines="30" w:after="72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14:paraId="192B6C29" w14:textId="77777777" w:rsidR="00ED7C92" w:rsidRPr="008E7584" w:rsidRDefault="00ED7C92" w:rsidP="00162046">
            <w:pPr>
              <w:spacing w:beforeLines="30" w:before="72" w:afterLines="30" w:after="72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left w:val="nil"/>
              <w:bottom w:val="nil"/>
              <w:right w:val="nil"/>
            </w:tcBorders>
          </w:tcPr>
          <w:p w14:paraId="192B6C2A" w14:textId="77777777" w:rsidR="00ED7C92" w:rsidRPr="008E7584" w:rsidRDefault="00ED7C92" w:rsidP="00162046">
            <w:pPr>
              <w:spacing w:beforeLines="30" w:before="72" w:afterLines="30" w:after="72"/>
              <w:rPr>
                <w:sz w:val="18"/>
                <w:szCs w:val="18"/>
              </w:rPr>
            </w:pPr>
          </w:p>
        </w:tc>
        <w:tc>
          <w:tcPr>
            <w:tcW w:w="6237" w:type="dxa"/>
            <w:tcBorders>
              <w:left w:val="nil"/>
              <w:bottom w:val="nil"/>
              <w:right w:val="nil"/>
            </w:tcBorders>
          </w:tcPr>
          <w:p w14:paraId="192B6C2B" w14:textId="77777777" w:rsidR="00ED7C92" w:rsidRPr="008E7584" w:rsidRDefault="00ED7C92" w:rsidP="00162046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</w:p>
        </w:tc>
        <w:tc>
          <w:tcPr>
            <w:tcW w:w="3118" w:type="dxa"/>
            <w:tcBorders>
              <w:left w:val="nil"/>
              <w:bottom w:val="nil"/>
              <w:right w:val="nil"/>
            </w:tcBorders>
          </w:tcPr>
          <w:p w14:paraId="192B6C2C" w14:textId="77777777" w:rsidR="00ED7C92" w:rsidRDefault="00ED7C92" w:rsidP="008E7584">
            <w:pPr>
              <w:spacing w:before="120" w:after="120"/>
            </w:pPr>
          </w:p>
        </w:tc>
      </w:tr>
      <w:tr w:rsidR="00ED7C92" w14:paraId="192B6C33" w14:textId="77777777" w:rsidTr="008E7584">
        <w:trPr>
          <w:cantSplit/>
          <w:jc w:val="center"/>
        </w:trPr>
        <w:tc>
          <w:tcPr>
            <w:tcW w:w="1560" w:type="dxa"/>
            <w:vMerge w:val="restart"/>
            <w:tcBorders>
              <w:top w:val="nil"/>
            </w:tcBorders>
            <w:shd w:val="clear" w:color="auto" w:fill="D6E3BC"/>
            <w:vAlign w:val="center"/>
          </w:tcPr>
          <w:p w14:paraId="192B6C2E" w14:textId="77777777" w:rsidR="00ED7C92" w:rsidRDefault="00ED7C92" w:rsidP="00162046">
            <w:pPr>
              <w:spacing w:beforeLines="30" w:before="72" w:afterLines="30" w:after="72"/>
            </w:pPr>
            <w:proofErr w:type="gramStart"/>
            <w:r w:rsidRPr="008E7584">
              <w:rPr>
                <w:b/>
                <w:sz w:val="20"/>
                <w:szCs w:val="20"/>
              </w:rPr>
              <w:lastRenderedPageBreak/>
              <w:t>3  Transfer</w:t>
            </w:r>
            <w:proofErr w:type="gramEnd"/>
            <w:r w:rsidRPr="008E7584">
              <w:rPr>
                <w:b/>
                <w:sz w:val="20"/>
                <w:szCs w:val="20"/>
              </w:rPr>
              <w:t xml:space="preserve"> data to and from the mobile device</w:t>
            </w:r>
          </w:p>
        </w:tc>
        <w:tc>
          <w:tcPr>
            <w:tcW w:w="851" w:type="dxa"/>
            <w:tcBorders>
              <w:top w:val="nil"/>
            </w:tcBorders>
          </w:tcPr>
          <w:p w14:paraId="192B6C2F" w14:textId="77777777" w:rsidR="00ED7C92" w:rsidRDefault="00ED7C92" w:rsidP="00162046">
            <w:pPr>
              <w:spacing w:beforeLines="30" w:before="72" w:afterLines="30" w:after="72"/>
            </w:pPr>
            <w:r w:rsidRPr="008E7584">
              <w:rPr>
                <w:sz w:val="18"/>
                <w:szCs w:val="18"/>
              </w:rPr>
              <w:t>3.1</w:t>
            </w:r>
          </w:p>
        </w:tc>
        <w:tc>
          <w:tcPr>
            <w:tcW w:w="3260" w:type="dxa"/>
            <w:tcBorders>
              <w:top w:val="nil"/>
            </w:tcBorders>
          </w:tcPr>
          <w:p w14:paraId="192B6C30" w14:textId="77777777" w:rsidR="00ED7C92" w:rsidRPr="008E7584" w:rsidRDefault="00ED7C92" w:rsidP="00162046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8E7584">
              <w:rPr>
                <w:sz w:val="18"/>
                <w:szCs w:val="18"/>
              </w:rPr>
              <w:t>Identify different types of secure connection methods that can be used between devices</w:t>
            </w:r>
          </w:p>
        </w:tc>
        <w:tc>
          <w:tcPr>
            <w:tcW w:w="6237" w:type="dxa"/>
            <w:tcBorders>
              <w:top w:val="nil"/>
            </w:tcBorders>
          </w:tcPr>
          <w:p w14:paraId="192B6C31" w14:textId="77777777" w:rsidR="00ED7C92" w:rsidRPr="008E7584" w:rsidRDefault="00ED7C92" w:rsidP="00162046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8E7584">
              <w:rPr>
                <w:i/>
                <w:sz w:val="18"/>
                <w:szCs w:val="18"/>
              </w:rPr>
              <w:t>Secure connection: Password control, Bluetooth, infrared, cable, device pairing; synchronisation software</w:t>
            </w:r>
          </w:p>
        </w:tc>
        <w:tc>
          <w:tcPr>
            <w:tcW w:w="3118" w:type="dxa"/>
            <w:tcBorders>
              <w:top w:val="nil"/>
            </w:tcBorders>
          </w:tcPr>
          <w:p w14:paraId="192B6C32" w14:textId="77777777" w:rsidR="00ED7C92" w:rsidRDefault="00ED7C92" w:rsidP="008E7584">
            <w:pPr>
              <w:spacing w:before="120" w:after="120"/>
            </w:pPr>
          </w:p>
        </w:tc>
      </w:tr>
      <w:tr w:rsidR="00ED7C92" w14:paraId="192B6C39" w14:textId="77777777" w:rsidTr="008E7584">
        <w:trPr>
          <w:cantSplit/>
          <w:jc w:val="center"/>
        </w:trPr>
        <w:tc>
          <w:tcPr>
            <w:tcW w:w="1560" w:type="dxa"/>
            <w:vMerge/>
            <w:tcBorders>
              <w:top w:val="nil"/>
            </w:tcBorders>
            <w:shd w:val="clear" w:color="auto" w:fill="D6E3BC"/>
          </w:tcPr>
          <w:p w14:paraId="192B6C34" w14:textId="77777777" w:rsidR="00ED7C92" w:rsidRDefault="00ED7C92" w:rsidP="008E7584">
            <w:pPr>
              <w:spacing w:before="120" w:after="120"/>
            </w:pPr>
          </w:p>
        </w:tc>
        <w:tc>
          <w:tcPr>
            <w:tcW w:w="851" w:type="dxa"/>
          </w:tcPr>
          <w:p w14:paraId="192B6C35" w14:textId="77777777" w:rsidR="00ED7C92" w:rsidRPr="008E7584" w:rsidRDefault="00ED7C92" w:rsidP="00162046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8E7584">
              <w:rPr>
                <w:sz w:val="18"/>
                <w:szCs w:val="18"/>
              </w:rPr>
              <w:t>3.2</w:t>
            </w:r>
          </w:p>
        </w:tc>
        <w:tc>
          <w:tcPr>
            <w:tcW w:w="3260" w:type="dxa"/>
          </w:tcPr>
          <w:p w14:paraId="192B6C36" w14:textId="77777777" w:rsidR="00ED7C92" w:rsidRPr="008E7584" w:rsidRDefault="00ED7C92" w:rsidP="00162046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8E7584">
              <w:rPr>
                <w:sz w:val="18"/>
                <w:szCs w:val="18"/>
              </w:rPr>
              <w:t>Transfer information to and from a mobile device</w:t>
            </w:r>
          </w:p>
        </w:tc>
        <w:tc>
          <w:tcPr>
            <w:tcW w:w="6237" w:type="dxa"/>
          </w:tcPr>
          <w:p w14:paraId="192B6C37" w14:textId="77777777" w:rsidR="00ED7C92" w:rsidRPr="008E7584" w:rsidRDefault="00ED7C92" w:rsidP="00162046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8E7584">
              <w:rPr>
                <w:i/>
                <w:sz w:val="18"/>
                <w:szCs w:val="18"/>
              </w:rPr>
              <w:t>Transfer information: Export, drag and drop, SMS, synchronise; when transfer successful</w:t>
            </w:r>
          </w:p>
        </w:tc>
        <w:tc>
          <w:tcPr>
            <w:tcW w:w="3118" w:type="dxa"/>
          </w:tcPr>
          <w:p w14:paraId="192B6C38" w14:textId="77777777" w:rsidR="00ED7C92" w:rsidRDefault="00ED7C92" w:rsidP="008E7584">
            <w:pPr>
              <w:spacing w:before="120" w:after="120"/>
            </w:pPr>
          </w:p>
        </w:tc>
      </w:tr>
      <w:tr w:rsidR="00ED7C92" w14:paraId="192B6C3F" w14:textId="77777777" w:rsidTr="008E7584">
        <w:trPr>
          <w:cantSplit/>
          <w:jc w:val="center"/>
        </w:trPr>
        <w:tc>
          <w:tcPr>
            <w:tcW w:w="1560" w:type="dxa"/>
            <w:vMerge/>
            <w:tcBorders>
              <w:top w:val="nil"/>
            </w:tcBorders>
            <w:shd w:val="clear" w:color="auto" w:fill="D6E3BC"/>
          </w:tcPr>
          <w:p w14:paraId="192B6C3A" w14:textId="77777777" w:rsidR="00ED7C92" w:rsidRDefault="00ED7C92" w:rsidP="008E7584">
            <w:pPr>
              <w:spacing w:before="120" w:after="120"/>
            </w:pPr>
          </w:p>
        </w:tc>
        <w:tc>
          <w:tcPr>
            <w:tcW w:w="851" w:type="dxa"/>
          </w:tcPr>
          <w:p w14:paraId="192B6C3B" w14:textId="77777777" w:rsidR="00ED7C92" w:rsidRPr="008E7584" w:rsidRDefault="00ED7C92" w:rsidP="00162046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8E7584">
              <w:rPr>
                <w:sz w:val="18"/>
                <w:szCs w:val="18"/>
              </w:rPr>
              <w:t>3.3</w:t>
            </w:r>
          </w:p>
        </w:tc>
        <w:tc>
          <w:tcPr>
            <w:tcW w:w="3260" w:type="dxa"/>
          </w:tcPr>
          <w:p w14:paraId="192B6C3C" w14:textId="77777777" w:rsidR="00ED7C92" w:rsidRPr="008E7584" w:rsidRDefault="00ED7C92" w:rsidP="00162046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8E7584">
              <w:rPr>
                <w:sz w:val="18"/>
                <w:szCs w:val="18"/>
              </w:rPr>
              <w:t>Recognise copyright and other constraints on the use and transfer of information</w:t>
            </w:r>
          </w:p>
        </w:tc>
        <w:tc>
          <w:tcPr>
            <w:tcW w:w="6237" w:type="dxa"/>
          </w:tcPr>
          <w:p w14:paraId="192B6C3D" w14:textId="77777777" w:rsidR="00ED7C92" w:rsidRPr="008E7584" w:rsidRDefault="00ED7C92" w:rsidP="00162046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8E7584">
              <w:rPr>
                <w:i/>
                <w:sz w:val="18"/>
                <w:szCs w:val="18"/>
              </w:rPr>
              <w:t>Copyright constraints: Effect of copyright law (</w:t>
            </w:r>
            <w:proofErr w:type="spellStart"/>
            <w:r w:rsidRPr="008E7584">
              <w:rPr>
                <w:i/>
                <w:sz w:val="18"/>
                <w:szCs w:val="18"/>
              </w:rPr>
              <w:t>eg</w:t>
            </w:r>
            <w:proofErr w:type="spellEnd"/>
            <w:r w:rsidRPr="008E7584">
              <w:rPr>
                <w:i/>
                <w:sz w:val="18"/>
                <w:szCs w:val="18"/>
              </w:rPr>
              <w:t xml:space="preserve"> on music downloads or use of other people’s images), acknowledgment of sources, avoiding plagiarism, permissions</w:t>
            </w:r>
          </w:p>
        </w:tc>
        <w:tc>
          <w:tcPr>
            <w:tcW w:w="3118" w:type="dxa"/>
          </w:tcPr>
          <w:p w14:paraId="192B6C3E" w14:textId="77777777" w:rsidR="00ED7C92" w:rsidRDefault="00ED7C92" w:rsidP="008E7584">
            <w:pPr>
              <w:spacing w:before="120" w:after="120"/>
            </w:pPr>
          </w:p>
        </w:tc>
      </w:tr>
      <w:tr w:rsidR="00ED7C92" w14:paraId="192B6C45" w14:textId="77777777" w:rsidTr="008E7584">
        <w:trPr>
          <w:cantSplit/>
          <w:jc w:val="center"/>
        </w:trPr>
        <w:tc>
          <w:tcPr>
            <w:tcW w:w="1560" w:type="dxa"/>
            <w:vMerge/>
            <w:tcBorders>
              <w:top w:val="nil"/>
            </w:tcBorders>
            <w:shd w:val="clear" w:color="auto" w:fill="D6E3BC"/>
          </w:tcPr>
          <w:p w14:paraId="192B6C40" w14:textId="77777777" w:rsidR="00ED7C92" w:rsidRDefault="00ED7C92" w:rsidP="008E7584">
            <w:pPr>
              <w:spacing w:before="120" w:after="120"/>
            </w:pPr>
          </w:p>
        </w:tc>
        <w:tc>
          <w:tcPr>
            <w:tcW w:w="851" w:type="dxa"/>
          </w:tcPr>
          <w:p w14:paraId="192B6C41" w14:textId="77777777" w:rsidR="00ED7C92" w:rsidRPr="008E7584" w:rsidRDefault="00ED7C92" w:rsidP="00162046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8E7584">
              <w:rPr>
                <w:sz w:val="18"/>
                <w:szCs w:val="18"/>
              </w:rPr>
              <w:t>3.4</w:t>
            </w:r>
          </w:p>
        </w:tc>
        <w:tc>
          <w:tcPr>
            <w:tcW w:w="3260" w:type="dxa"/>
          </w:tcPr>
          <w:p w14:paraId="192B6C42" w14:textId="77777777" w:rsidR="00ED7C92" w:rsidRPr="008E7584" w:rsidRDefault="00ED7C92" w:rsidP="00162046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8E7584">
              <w:rPr>
                <w:sz w:val="18"/>
                <w:szCs w:val="18"/>
              </w:rPr>
              <w:t>Identify why it is important to stay safe, keep information secure and to respect others when using a mobile device</w:t>
            </w:r>
          </w:p>
        </w:tc>
        <w:tc>
          <w:tcPr>
            <w:tcW w:w="6237" w:type="dxa"/>
          </w:tcPr>
          <w:p w14:paraId="192B6C43" w14:textId="77777777" w:rsidR="00ED7C92" w:rsidRPr="008E7584" w:rsidRDefault="00ED7C92" w:rsidP="00162046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8E7584">
              <w:rPr>
                <w:i/>
                <w:sz w:val="18"/>
                <w:szCs w:val="18"/>
              </w:rPr>
              <w:t>Staying safe: Protect personal information, avoid misuse of images, use appropriate language, respect confidentiality, use copy lists with discrimination</w:t>
            </w:r>
          </w:p>
        </w:tc>
        <w:tc>
          <w:tcPr>
            <w:tcW w:w="3118" w:type="dxa"/>
          </w:tcPr>
          <w:p w14:paraId="192B6C44" w14:textId="77777777" w:rsidR="00ED7C92" w:rsidRDefault="00ED7C92" w:rsidP="008E7584">
            <w:pPr>
              <w:spacing w:before="120" w:after="120"/>
            </w:pPr>
          </w:p>
        </w:tc>
      </w:tr>
      <w:tr w:rsidR="00ED7C92" w14:paraId="192B6C4B" w14:textId="77777777" w:rsidTr="008E7584">
        <w:trPr>
          <w:cantSplit/>
          <w:jc w:val="center"/>
        </w:trPr>
        <w:tc>
          <w:tcPr>
            <w:tcW w:w="1560" w:type="dxa"/>
            <w:vMerge/>
            <w:tcBorders>
              <w:top w:val="nil"/>
            </w:tcBorders>
            <w:shd w:val="clear" w:color="auto" w:fill="D6E3BC"/>
          </w:tcPr>
          <w:p w14:paraId="192B6C46" w14:textId="77777777" w:rsidR="00ED7C92" w:rsidRDefault="00ED7C92" w:rsidP="008E7584">
            <w:pPr>
              <w:spacing w:before="120" w:after="120"/>
            </w:pPr>
          </w:p>
        </w:tc>
        <w:tc>
          <w:tcPr>
            <w:tcW w:w="851" w:type="dxa"/>
          </w:tcPr>
          <w:p w14:paraId="192B6C47" w14:textId="77777777" w:rsidR="00ED7C92" w:rsidRPr="008E7584" w:rsidRDefault="00ED7C92" w:rsidP="00162046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8E7584">
              <w:rPr>
                <w:sz w:val="18"/>
                <w:szCs w:val="18"/>
              </w:rPr>
              <w:t>3.5</w:t>
            </w:r>
          </w:p>
        </w:tc>
        <w:tc>
          <w:tcPr>
            <w:tcW w:w="3260" w:type="dxa"/>
          </w:tcPr>
          <w:p w14:paraId="192B6C48" w14:textId="77777777" w:rsidR="00ED7C92" w:rsidRPr="008E7584" w:rsidRDefault="00ED7C92" w:rsidP="00162046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8E7584">
              <w:rPr>
                <w:sz w:val="18"/>
                <w:szCs w:val="18"/>
              </w:rPr>
              <w:t>Keep information secure when using a mobile device</w:t>
            </w:r>
          </w:p>
        </w:tc>
        <w:tc>
          <w:tcPr>
            <w:tcW w:w="6237" w:type="dxa"/>
          </w:tcPr>
          <w:p w14:paraId="192B6C49" w14:textId="77777777" w:rsidR="00ED7C92" w:rsidRPr="008E7584" w:rsidRDefault="00ED7C92" w:rsidP="00162046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8E7584">
              <w:rPr>
                <w:i/>
                <w:sz w:val="18"/>
                <w:szCs w:val="18"/>
              </w:rPr>
              <w:t>Keep information secure: Username and password/PIN selection; online identity/profile; real name, pseudonym, avatar, what personal information to include, who can see the information, withhold personal information</w:t>
            </w:r>
          </w:p>
        </w:tc>
        <w:tc>
          <w:tcPr>
            <w:tcW w:w="3118" w:type="dxa"/>
          </w:tcPr>
          <w:p w14:paraId="192B6C4A" w14:textId="77777777" w:rsidR="00ED7C92" w:rsidRDefault="00ED7C92" w:rsidP="008E7584">
            <w:pPr>
              <w:spacing w:before="120" w:after="120"/>
            </w:pPr>
          </w:p>
        </w:tc>
      </w:tr>
      <w:tr w:rsidR="00ED7C92" w14:paraId="192B6C51" w14:textId="77777777" w:rsidTr="008E7584">
        <w:trPr>
          <w:cantSplit/>
          <w:jc w:val="center"/>
        </w:trPr>
        <w:tc>
          <w:tcPr>
            <w:tcW w:w="1560" w:type="dxa"/>
            <w:vMerge w:val="restart"/>
            <w:tcBorders>
              <w:top w:val="nil"/>
            </w:tcBorders>
            <w:shd w:val="clear" w:color="auto" w:fill="D6E3BC"/>
            <w:vAlign w:val="center"/>
          </w:tcPr>
          <w:p w14:paraId="192B6C4C" w14:textId="77777777" w:rsidR="00ED7C92" w:rsidRPr="008E7584" w:rsidRDefault="00ED7C92" w:rsidP="00162046">
            <w:pPr>
              <w:spacing w:beforeLines="30" w:before="72" w:afterLines="30" w:after="72"/>
              <w:rPr>
                <w:rFonts w:cs="Arial"/>
                <w:b/>
                <w:sz w:val="20"/>
                <w:szCs w:val="20"/>
              </w:rPr>
            </w:pPr>
            <w:proofErr w:type="gramStart"/>
            <w:r w:rsidRPr="008E7584">
              <w:rPr>
                <w:rFonts w:cs="Arial"/>
                <w:b/>
                <w:sz w:val="20"/>
                <w:szCs w:val="20"/>
              </w:rPr>
              <w:t>4  Maintain</w:t>
            </w:r>
            <w:proofErr w:type="gramEnd"/>
            <w:r w:rsidRPr="008E7584">
              <w:rPr>
                <w:rFonts w:cs="Arial"/>
                <w:b/>
                <w:sz w:val="20"/>
                <w:szCs w:val="20"/>
              </w:rPr>
              <w:t xml:space="preserve"> the performance of the mobile device</w:t>
            </w:r>
          </w:p>
        </w:tc>
        <w:tc>
          <w:tcPr>
            <w:tcW w:w="851" w:type="dxa"/>
            <w:tcBorders>
              <w:top w:val="nil"/>
            </w:tcBorders>
          </w:tcPr>
          <w:p w14:paraId="192B6C4D" w14:textId="77777777" w:rsidR="00ED7C92" w:rsidRPr="008E7584" w:rsidRDefault="00ED7C92" w:rsidP="00162046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8E7584">
              <w:rPr>
                <w:sz w:val="18"/>
                <w:szCs w:val="18"/>
              </w:rPr>
              <w:t>4.1</w:t>
            </w:r>
          </w:p>
        </w:tc>
        <w:tc>
          <w:tcPr>
            <w:tcW w:w="3260" w:type="dxa"/>
            <w:tcBorders>
              <w:top w:val="nil"/>
            </w:tcBorders>
          </w:tcPr>
          <w:p w14:paraId="192B6C4E" w14:textId="77777777" w:rsidR="00ED7C92" w:rsidRPr="008E7584" w:rsidRDefault="00ED7C92" w:rsidP="00162046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8E7584">
              <w:rPr>
                <w:sz w:val="18"/>
                <w:szCs w:val="18"/>
              </w:rPr>
              <w:t>Identify factors that can affect performance of the mobile device</w:t>
            </w:r>
          </w:p>
        </w:tc>
        <w:tc>
          <w:tcPr>
            <w:tcW w:w="6237" w:type="dxa"/>
            <w:tcBorders>
              <w:top w:val="nil"/>
            </w:tcBorders>
          </w:tcPr>
          <w:p w14:paraId="192B6C4F" w14:textId="77777777" w:rsidR="00ED7C92" w:rsidRPr="008E7584" w:rsidRDefault="00ED7C92" w:rsidP="00162046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8E7584">
              <w:rPr>
                <w:i/>
                <w:sz w:val="18"/>
                <w:szCs w:val="18"/>
              </w:rPr>
              <w:t>Mobile device performance: Battery life; application and file use; device maintenance; network availability, interference</w:t>
            </w:r>
          </w:p>
        </w:tc>
        <w:tc>
          <w:tcPr>
            <w:tcW w:w="3118" w:type="dxa"/>
            <w:tcBorders>
              <w:top w:val="nil"/>
            </w:tcBorders>
          </w:tcPr>
          <w:p w14:paraId="192B6C50" w14:textId="77777777" w:rsidR="00ED7C92" w:rsidRDefault="00ED7C92" w:rsidP="008E7584">
            <w:pPr>
              <w:spacing w:before="120" w:after="120"/>
            </w:pPr>
          </w:p>
        </w:tc>
      </w:tr>
      <w:tr w:rsidR="00ED7C92" w14:paraId="192B6C57" w14:textId="77777777" w:rsidTr="008E7584">
        <w:trPr>
          <w:cantSplit/>
          <w:jc w:val="center"/>
        </w:trPr>
        <w:tc>
          <w:tcPr>
            <w:tcW w:w="1560" w:type="dxa"/>
            <w:vMerge/>
            <w:shd w:val="clear" w:color="auto" w:fill="D6E3BC"/>
          </w:tcPr>
          <w:p w14:paraId="192B6C52" w14:textId="77777777" w:rsidR="00ED7C92" w:rsidRDefault="00ED7C92" w:rsidP="008E7584">
            <w:pPr>
              <w:spacing w:before="120" w:after="120"/>
            </w:pPr>
          </w:p>
        </w:tc>
        <w:tc>
          <w:tcPr>
            <w:tcW w:w="851" w:type="dxa"/>
          </w:tcPr>
          <w:p w14:paraId="192B6C53" w14:textId="77777777" w:rsidR="00ED7C92" w:rsidRPr="008E7584" w:rsidRDefault="00ED7C92" w:rsidP="00162046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8E7584">
              <w:rPr>
                <w:sz w:val="18"/>
                <w:szCs w:val="18"/>
              </w:rPr>
              <w:t>4.2</w:t>
            </w:r>
          </w:p>
        </w:tc>
        <w:tc>
          <w:tcPr>
            <w:tcW w:w="3260" w:type="dxa"/>
          </w:tcPr>
          <w:p w14:paraId="192B6C54" w14:textId="77777777" w:rsidR="00ED7C92" w:rsidRPr="008E7584" w:rsidRDefault="00ED7C92" w:rsidP="00162046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8E7584">
              <w:rPr>
                <w:sz w:val="18"/>
                <w:szCs w:val="18"/>
              </w:rPr>
              <w:t>Use appropriate techniques to maintain the performance of the mobile device</w:t>
            </w:r>
          </w:p>
        </w:tc>
        <w:tc>
          <w:tcPr>
            <w:tcW w:w="6237" w:type="dxa"/>
          </w:tcPr>
          <w:p w14:paraId="192B6C55" w14:textId="77777777" w:rsidR="00ED7C92" w:rsidRPr="008E7584" w:rsidRDefault="00ED7C92" w:rsidP="00162046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8E7584">
              <w:rPr>
                <w:i/>
                <w:sz w:val="18"/>
                <w:szCs w:val="18"/>
              </w:rPr>
              <w:t>Maintain performance: Carry out routine maintenance (battery charging, cleaning of handset, communication settings such as Bluetooth or Wi-Fi turned off when not in use; closing applications after use</w:t>
            </w:r>
          </w:p>
        </w:tc>
        <w:tc>
          <w:tcPr>
            <w:tcW w:w="3118" w:type="dxa"/>
          </w:tcPr>
          <w:p w14:paraId="192B6C56" w14:textId="77777777" w:rsidR="00ED7C92" w:rsidRDefault="00ED7C92" w:rsidP="008E7584">
            <w:pPr>
              <w:spacing w:before="120" w:after="120"/>
            </w:pPr>
          </w:p>
        </w:tc>
      </w:tr>
      <w:tr w:rsidR="00ED7C92" w14:paraId="192B6C5D" w14:textId="77777777" w:rsidTr="008E7584">
        <w:trPr>
          <w:cantSplit/>
          <w:jc w:val="center"/>
        </w:trPr>
        <w:tc>
          <w:tcPr>
            <w:tcW w:w="1560" w:type="dxa"/>
            <w:vMerge/>
            <w:shd w:val="clear" w:color="auto" w:fill="D6E3BC"/>
          </w:tcPr>
          <w:p w14:paraId="192B6C58" w14:textId="77777777" w:rsidR="00ED7C92" w:rsidRDefault="00ED7C92" w:rsidP="008E7584">
            <w:pPr>
              <w:spacing w:before="120" w:after="120"/>
            </w:pPr>
          </w:p>
        </w:tc>
        <w:tc>
          <w:tcPr>
            <w:tcW w:w="851" w:type="dxa"/>
          </w:tcPr>
          <w:p w14:paraId="192B6C59" w14:textId="77777777" w:rsidR="00ED7C92" w:rsidRPr="008E7584" w:rsidRDefault="00ED7C92" w:rsidP="00162046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8E7584">
              <w:rPr>
                <w:sz w:val="18"/>
                <w:szCs w:val="18"/>
              </w:rPr>
              <w:t>4.3</w:t>
            </w:r>
          </w:p>
        </w:tc>
        <w:tc>
          <w:tcPr>
            <w:tcW w:w="3260" w:type="dxa"/>
          </w:tcPr>
          <w:p w14:paraId="192B6C5A" w14:textId="77777777" w:rsidR="00ED7C92" w:rsidRPr="008E7584" w:rsidRDefault="00ED7C92" w:rsidP="00162046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8E7584">
              <w:rPr>
                <w:sz w:val="18"/>
                <w:szCs w:val="18"/>
              </w:rPr>
              <w:t>Identify common problems that occur with mobile devices and what causes them</w:t>
            </w:r>
          </w:p>
        </w:tc>
        <w:tc>
          <w:tcPr>
            <w:tcW w:w="6237" w:type="dxa"/>
          </w:tcPr>
          <w:p w14:paraId="192B6C5B" w14:textId="77777777" w:rsidR="00ED7C92" w:rsidRPr="008E7584" w:rsidRDefault="00ED7C92" w:rsidP="00162046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8E7584">
              <w:rPr>
                <w:i/>
                <w:sz w:val="18"/>
                <w:szCs w:val="18"/>
              </w:rPr>
              <w:t>Mobile device problems: Compatibility between files, systems and connections; connection lost, card full; low bandwidth</w:t>
            </w:r>
          </w:p>
        </w:tc>
        <w:tc>
          <w:tcPr>
            <w:tcW w:w="3118" w:type="dxa"/>
          </w:tcPr>
          <w:p w14:paraId="192B6C5C" w14:textId="77777777" w:rsidR="00ED7C92" w:rsidRDefault="00ED7C92" w:rsidP="008E7584">
            <w:pPr>
              <w:spacing w:before="120" w:after="120"/>
            </w:pPr>
          </w:p>
        </w:tc>
      </w:tr>
      <w:tr w:rsidR="00ED7C92" w14:paraId="192B6C63" w14:textId="77777777" w:rsidTr="008E7584">
        <w:trPr>
          <w:cantSplit/>
          <w:jc w:val="center"/>
        </w:trPr>
        <w:tc>
          <w:tcPr>
            <w:tcW w:w="1560" w:type="dxa"/>
            <w:vMerge/>
            <w:shd w:val="clear" w:color="auto" w:fill="D6E3BC"/>
          </w:tcPr>
          <w:p w14:paraId="192B6C5E" w14:textId="77777777" w:rsidR="00ED7C92" w:rsidRDefault="00ED7C92" w:rsidP="008E7584">
            <w:pPr>
              <w:spacing w:before="120" w:after="120"/>
            </w:pPr>
          </w:p>
        </w:tc>
        <w:tc>
          <w:tcPr>
            <w:tcW w:w="851" w:type="dxa"/>
          </w:tcPr>
          <w:p w14:paraId="192B6C5F" w14:textId="77777777" w:rsidR="00ED7C92" w:rsidRPr="008E7584" w:rsidRDefault="00ED7C92" w:rsidP="00162046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8E7584">
              <w:rPr>
                <w:sz w:val="18"/>
                <w:szCs w:val="18"/>
              </w:rPr>
              <w:t>4.4</w:t>
            </w:r>
          </w:p>
        </w:tc>
        <w:tc>
          <w:tcPr>
            <w:tcW w:w="3260" w:type="dxa"/>
          </w:tcPr>
          <w:p w14:paraId="192B6C60" w14:textId="77777777" w:rsidR="00ED7C92" w:rsidRPr="008E7584" w:rsidRDefault="00ED7C92" w:rsidP="00162046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8E7584">
              <w:rPr>
                <w:sz w:val="18"/>
                <w:szCs w:val="18"/>
              </w:rPr>
              <w:t>Identify when to try to solve a problem and where to get expert advice</w:t>
            </w:r>
          </w:p>
        </w:tc>
        <w:tc>
          <w:tcPr>
            <w:tcW w:w="6237" w:type="dxa"/>
          </w:tcPr>
          <w:p w14:paraId="192B6C61" w14:textId="77777777" w:rsidR="00ED7C92" w:rsidRPr="008E7584" w:rsidRDefault="00ED7C92" w:rsidP="00162046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8E7584">
              <w:rPr>
                <w:i/>
                <w:sz w:val="18"/>
                <w:szCs w:val="18"/>
              </w:rPr>
              <w:t>Expert advice: Limits of own understanding and skills, help menus, manufacturer’s guidelines, how to follow advice, information needed by experts</w:t>
            </w:r>
          </w:p>
        </w:tc>
        <w:tc>
          <w:tcPr>
            <w:tcW w:w="3118" w:type="dxa"/>
          </w:tcPr>
          <w:p w14:paraId="192B6C62" w14:textId="77777777" w:rsidR="00ED7C92" w:rsidRDefault="00ED7C92" w:rsidP="008E7584">
            <w:pPr>
              <w:spacing w:before="120" w:after="120"/>
            </w:pPr>
          </w:p>
        </w:tc>
      </w:tr>
      <w:tr w:rsidR="00ED7C92" w14:paraId="192B6C69" w14:textId="77777777" w:rsidTr="008E7584">
        <w:trPr>
          <w:cantSplit/>
          <w:jc w:val="center"/>
        </w:trPr>
        <w:tc>
          <w:tcPr>
            <w:tcW w:w="1560" w:type="dxa"/>
            <w:vMerge/>
            <w:shd w:val="clear" w:color="auto" w:fill="D6E3BC"/>
          </w:tcPr>
          <w:p w14:paraId="192B6C64" w14:textId="77777777" w:rsidR="00ED7C92" w:rsidRDefault="00ED7C92" w:rsidP="008E7584">
            <w:pPr>
              <w:spacing w:before="120" w:after="120"/>
            </w:pPr>
          </w:p>
        </w:tc>
        <w:tc>
          <w:tcPr>
            <w:tcW w:w="851" w:type="dxa"/>
          </w:tcPr>
          <w:p w14:paraId="192B6C65" w14:textId="77777777" w:rsidR="00ED7C92" w:rsidRPr="008E7584" w:rsidRDefault="00ED7C92" w:rsidP="00162046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8E7584">
              <w:rPr>
                <w:sz w:val="18"/>
                <w:szCs w:val="18"/>
              </w:rPr>
              <w:t>4.5</w:t>
            </w:r>
          </w:p>
        </w:tc>
        <w:tc>
          <w:tcPr>
            <w:tcW w:w="3260" w:type="dxa"/>
          </w:tcPr>
          <w:p w14:paraId="192B6C66" w14:textId="77777777" w:rsidR="00ED7C92" w:rsidRPr="008E7584" w:rsidRDefault="00ED7C92" w:rsidP="00162046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8E7584">
              <w:rPr>
                <w:sz w:val="18"/>
                <w:szCs w:val="18"/>
              </w:rPr>
              <w:t>Use available resources to respond quickly and appropriately to common device problems</w:t>
            </w:r>
          </w:p>
        </w:tc>
        <w:tc>
          <w:tcPr>
            <w:tcW w:w="6237" w:type="dxa"/>
          </w:tcPr>
          <w:p w14:paraId="192B6C67" w14:textId="77777777" w:rsidR="00ED7C92" w:rsidRPr="008E7584" w:rsidRDefault="00ED7C92" w:rsidP="00162046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</w:p>
        </w:tc>
        <w:tc>
          <w:tcPr>
            <w:tcW w:w="3118" w:type="dxa"/>
          </w:tcPr>
          <w:p w14:paraId="192B6C68" w14:textId="77777777" w:rsidR="00ED7C92" w:rsidRDefault="00ED7C92" w:rsidP="008E7584">
            <w:pPr>
              <w:spacing w:before="120" w:after="120"/>
            </w:pPr>
          </w:p>
        </w:tc>
      </w:tr>
    </w:tbl>
    <w:p w14:paraId="192B6C6A" w14:textId="77777777" w:rsidR="00ED7C92" w:rsidRDefault="00ED7C92"/>
    <w:p w14:paraId="192B6C6B" w14:textId="77777777" w:rsidR="00ED7C92" w:rsidRDefault="00ED7C92">
      <w:r>
        <w:br w:type="page"/>
      </w:r>
    </w:p>
    <w:p w14:paraId="192B6C6C" w14:textId="77777777" w:rsidR="00ED7C92" w:rsidRDefault="00ED7C92"/>
    <w:tbl>
      <w:tblPr>
        <w:tblW w:w="15168" w:type="dxa"/>
        <w:jc w:val="center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ook w:val="00A0" w:firstRow="1" w:lastRow="0" w:firstColumn="1" w:lastColumn="0" w:noHBand="0" w:noVBand="0"/>
      </w:tblPr>
      <w:tblGrid>
        <w:gridCol w:w="2103"/>
        <w:gridCol w:w="4844"/>
        <w:gridCol w:w="1559"/>
        <w:gridCol w:w="3118"/>
        <w:gridCol w:w="3544"/>
      </w:tblGrid>
      <w:tr w:rsidR="00ED7C92" w14:paraId="192B6C6E" w14:textId="77777777" w:rsidTr="008E7584">
        <w:trPr>
          <w:trHeight w:val="336"/>
          <w:jc w:val="center"/>
        </w:trPr>
        <w:tc>
          <w:tcPr>
            <w:tcW w:w="15168" w:type="dxa"/>
            <w:gridSpan w:val="5"/>
            <w:shd w:val="clear" w:color="auto" w:fill="D6E3BC"/>
          </w:tcPr>
          <w:p w14:paraId="192B6C6D" w14:textId="77777777" w:rsidR="00ED7C92" w:rsidRPr="008E7584" w:rsidRDefault="00ED7C92" w:rsidP="00162046">
            <w:pPr>
              <w:spacing w:beforeLines="30" w:before="72" w:afterLines="30" w:after="72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8E7584">
              <w:rPr>
                <w:rFonts w:cs="Arial"/>
                <w:b/>
                <w:bCs/>
                <w:sz w:val="20"/>
                <w:szCs w:val="20"/>
              </w:rPr>
              <w:t>Assessment Report</w:t>
            </w:r>
          </w:p>
        </w:tc>
      </w:tr>
      <w:tr w:rsidR="00ED7C92" w14:paraId="192B6C71" w14:textId="77777777" w:rsidTr="008E7584">
        <w:trPr>
          <w:trHeight w:val="3371"/>
          <w:jc w:val="center"/>
        </w:trPr>
        <w:tc>
          <w:tcPr>
            <w:tcW w:w="15168" w:type="dxa"/>
            <w:gridSpan w:val="5"/>
          </w:tcPr>
          <w:p w14:paraId="192B6C6F" w14:textId="77777777" w:rsidR="00ED7C92" w:rsidRPr="008E7584" w:rsidRDefault="00ED7C92" w:rsidP="008E7584">
            <w:pPr>
              <w:spacing w:before="120" w:after="120"/>
              <w:rPr>
                <w:rFonts w:cs="Arial"/>
                <w:bCs/>
                <w:sz w:val="20"/>
                <w:szCs w:val="20"/>
              </w:rPr>
            </w:pPr>
            <w:r w:rsidRPr="008E7584">
              <w:rPr>
                <w:rFonts w:cs="Arial"/>
                <w:b/>
                <w:bCs/>
                <w:sz w:val="20"/>
                <w:szCs w:val="20"/>
              </w:rPr>
              <w:t xml:space="preserve">Assessor feedback / comments </w:t>
            </w:r>
            <w:r w:rsidRPr="008E7584">
              <w:rPr>
                <w:rFonts w:cs="Arial"/>
                <w:bCs/>
                <w:sz w:val="20"/>
                <w:szCs w:val="20"/>
              </w:rPr>
              <w:t>(</w:t>
            </w:r>
            <w:proofErr w:type="gramStart"/>
            <w:r w:rsidRPr="008E7584">
              <w:rPr>
                <w:rFonts w:cs="Arial"/>
                <w:bCs/>
                <w:sz w:val="20"/>
                <w:szCs w:val="20"/>
              </w:rPr>
              <w:t>continue on</w:t>
            </w:r>
            <w:proofErr w:type="gramEnd"/>
            <w:r w:rsidRPr="008E7584">
              <w:rPr>
                <w:rFonts w:cs="Arial"/>
                <w:bCs/>
                <w:sz w:val="20"/>
                <w:szCs w:val="20"/>
              </w:rPr>
              <w:t xml:space="preserve"> additional sheet / assessment report if necessary)</w:t>
            </w:r>
          </w:p>
          <w:p w14:paraId="192B6C70" w14:textId="77777777" w:rsidR="00ED7C92" w:rsidRPr="008E7584" w:rsidRDefault="00ED7C92" w:rsidP="008E7584">
            <w:pPr>
              <w:spacing w:before="120" w:after="120"/>
              <w:rPr>
                <w:rFonts w:cs="Arial"/>
                <w:bCs/>
                <w:sz w:val="20"/>
                <w:szCs w:val="20"/>
              </w:rPr>
            </w:pPr>
          </w:p>
        </w:tc>
      </w:tr>
      <w:tr w:rsidR="00ED7C92" w14:paraId="192B6C74" w14:textId="77777777" w:rsidTr="008E7584">
        <w:trPr>
          <w:trHeight w:val="2208"/>
          <w:jc w:val="center"/>
        </w:trPr>
        <w:tc>
          <w:tcPr>
            <w:tcW w:w="15168" w:type="dxa"/>
            <w:gridSpan w:val="5"/>
          </w:tcPr>
          <w:p w14:paraId="192B6C72" w14:textId="77777777" w:rsidR="00ED7C92" w:rsidRPr="008E7584" w:rsidRDefault="00ED7C92" w:rsidP="008E7584">
            <w:pPr>
              <w:spacing w:before="120" w:after="120"/>
              <w:rPr>
                <w:rFonts w:cs="Arial"/>
                <w:bCs/>
                <w:sz w:val="20"/>
                <w:szCs w:val="20"/>
              </w:rPr>
            </w:pPr>
            <w:r w:rsidRPr="008E7584">
              <w:rPr>
                <w:rFonts w:cs="Arial"/>
                <w:b/>
                <w:bCs/>
                <w:sz w:val="20"/>
                <w:szCs w:val="20"/>
              </w:rPr>
              <w:t xml:space="preserve">Internal Verifier actions / comments / feedback </w:t>
            </w:r>
          </w:p>
          <w:p w14:paraId="192B6C73" w14:textId="77777777" w:rsidR="00ED7C92" w:rsidRPr="008E7584" w:rsidRDefault="00ED7C92" w:rsidP="008E7584">
            <w:pPr>
              <w:spacing w:before="120" w:after="120"/>
              <w:rPr>
                <w:rFonts w:cs="Arial"/>
                <w:bCs/>
                <w:sz w:val="20"/>
                <w:szCs w:val="20"/>
              </w:rPr>
            </w:pPr>
          </w:p>
        </w:tc>
      </w:tr>
      <w:tr w:rsidR="00ED7C92" w:rsidRPr="00C641E8" w14:paraId="192B6C80" w14:textId="77777777" w:rsidTr="008E7584">
        <w:trPr>
          <w:trHeight w:val="983"/>
          <w:jc w:val="center"/>
        </w:trPr>
        <w:tc>
          <w:tcPr>
            <w:tcW w:w="2103" w:type="dxa"/>
            <w:shd w:val="clear" w:color="auto" w:fill="D6E3BC"/>
          </w:tcPr>
          <w:p w14:paraId="192B6C75" w14:textId="77777777" w:rsidR="00ED7C92" w:rsidRPr="008E7584" w:rsidRDefault="00ED7C92" w:rsidP="008E7584">
            <w:pPr>
              <w:spacing w:before="120" w:after="120"/>
              <w:rPr>
                <w:rFonts w:cs="Arial"/>
                <w:b/>
                <w:bCs/>
                <w:sz w:val="20"/>
                <w:szCs w:val="20"/>
              </w:rPr>
            </w:pPr>
            <w:r w:rsidRPr="008E7584">
              <w:rPr>
                <w:rFonts w:cs="Arial"/>
                <w:b/>
                <w:bCs/>
                <w:sz w:val="20"/>
                <w:szCs w:val="20"/>
              </w:rPr>
              <w:t xml:space="preserve">Assessor signature: </w:t>
            </w:r>
          </w:p>
        </w:tc>
        <w:tc>
          <w:tcPr>
            <w:tcW w:w="4844" w:type="dxa"/>
          </w:tcPr>
          <w:p w14:paraId="192B6C76" w14:textId="77777777" w:rsidR="00ED7C92" w:rsidRPr="008E7584" w:rsidRDefault="00ED7C92" w:rsidP="00162046">
            <w:pPr>
              <w:spacing w:beforeLines="30" w:before="72" w:afterLines="30" w:after="72"/>
              <w:rPr>
                <w:rFonts w:cs="Arial"/>
                <w:sz w:val="20"/>
                <w:szCs w:val="20"/>
              </w:rPr>
            </w:pPr>
          </w:p>
          <w:p w14:paraId="192B6C77" w14:textId="77777777" w:rsidR="00ED7C92" w:rsidRPr="008E7584" w:rsidRDefault="00ED7C92" w:rsidP="00162046">
            <w:pPr>
              <w:spacing w:beforeLines="30" w:before="72" w:afterLines="30" w:after="72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6E3BC"/>
          </w:tcPr>
          <w:p w14:paraId="192B6C78" w14:textId="77777777" w:rsidR="00ED7C92" w:rsidRPr="008E7584" w:rsidRDefault="00ED7C92" w:rsidP="008E7584">
            <w:pPr>
              <w:spacing w:before="120" w:after="120"/>
              <w:rPr>
                <w:rFonts w:cs="Arial"/>
                <w:b/>
                <w:bCs/>
                <w:sz w:val="20"/>
                <w:szCs w:val="20"/>
              </w:rPr>
            </w:pPr>
            <w:r w:rsidRPr="008E7584">
              <w:rPr>
                <w:rFonts w:cs="Arial"/>
                <w:b/>
                <w:bCs/>
                <w:sz w:val="20"/>
                <w:szCs w:val="20"/>
              </w:rPr>
              <w:t>Assessment date:</w:t>
            </w:r>
          </w:p>
        </w:tc>
        <w:tc>
          <w:tcPr>
            <w:tcW w:w="3118" w:type="dxa"/>
          </w:tcPr>
          <w:p w14:paraId="192B6C79" w14:textId="77777777" w:rsidR="00ED7C92" w:rsidRPr="008E7584" w:rsidRDefault="00ED7C92" w:rsidP="00162046">
            <w:pPr>
              <w:spacing w:beforeLines="30" w:before="72" w:afterLines="30" w:after="72"/>
              <w:rPr>
                <w:rFonts w:cs="Arial"/>
                <w:sz w:val="20"/>
                <w:szCs w:val="20"/>
              </w:rPr>
            </w:pPr>
          </w:p>
        </w:tc>
        <w:tc>
          <w:tcPr>
            <w:tcW w:w="3544" w:type="dxa"/>
            <w:vMerge w:val="restart"/>
            <w:shd w:val="clear" w:color="auto" w:fill="D6E3BC"/>
          </w:tcPr>
          <w:p w14:paraId="192B6C7A" w14:textId="77777777" w:rsidR="00ED7C92" w:rsidRPr="008E7584" w:rsidRDefault="00ED7C92" w:rsidP="00162046">
            <w:pPr>
              <w:spacing w:beforeLines="30" w:before="72" w:afterLines="30" w:after="72"/>
              <w:rPr>
                <w:rFonts w:cs="Arial"/>
                <w:b/>
                <w:sz w:val="20"/>
                <w:szCs w:val="20"/>
              </w:rPr>
            </w:pPr>
            <w:r w:rsidRPr="008E7584">
              <w:rPr>
                <w:rFonts w:cs="Arial"/>
                <w:b/>
                <w:sz w:val="20"/>
                <w:szCs w:val="20"/>
              </w:rPr>
              <w:t>Reason for IV:</w:t>
            </w:r>
          </w:p>
          <w:p w14:paraId="192B6C7B" w14:textId="77777777" w:rsidR="00ED7C92" w:rsidRPr="008E7584" w:rsidRDefault="00ED7C92" w:rsidP="00162046">
            <w:pPr>
              <w:spacing w:beforeLines="30" w:before="72" w:afterLines="30" w:after="72"/>
              <w:rPr>
                <w:rFonts w:cs="Arial"/>
                <w:b/>
                <w:sz w:val="20"/>
                <w:szCs w:val="20"/>
              </w:rPr>
            </w:pPr>
            <w:r w:rsidRPr="008E7584">
              <w:rPr>
                <w:rFonts w:cs="Arial"/>
                <w:b/>
                <w:sz w:val="20"/>
                <w:szCs w:val="20"/>
              </w:rPr>
              <w:t>New Assessor</w:t>
            </w:r>
            <w:r w:rsidRPr="008E7584">
              <w:rPr>
                <w:rFonts w:cs="Arial"/>
                <w:b/>
                <w:sz w:val="20"/>
                <w:szCs w:val="20"/>
              </w:rPr>
              <w:tab/>
            </w:r>
            <w:r w:rsidRPr="008E7584">
              <w:rPr>
                <w:rFonts w:cs="Arial"/>
                <w:b/>
                <w:sz w:val="20"/>
                <w:szCs w:val="20"/>
              </w:rPr>
              <w:tab/>
            </w:r>
            <w:r w:rsidRPr="008E7584">
              <w:rPr>
                <w:rFonts w:cs="Arial"/>
                <w:b/>
                <w:sz w:val="20"/>
                <w:szCs w:val="20"/>
              </w:rPr>
              <w:tab/>
            </w:r>
            <w:r w:rsidRPr="008E7584">
              <w:rPr>
                <w:bCs/>
                <w:kern w:val="32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7584">
              <w:rPr>
                <w:bCs/>
                <w:kern w:val="32"/>
                <w:szCs w:val="20"/>
              </w:rPr>
              <w:instrText xml:space="preserve"> FORMCHECKBOX </w:instrText>
            </w:r>
            <w:r w:rsidR="009237BB">
              <w:rPr>
                <w:bCs/>
                <w:kern w:val="32"/>
                <w:szCs w:val="20"/>
              </w:rPr>
            </w:r>
            <w:r w:rsidR="009237BB">
              <w:rPr>
                <w:bCs/>
                <w:kern w:val="32"/>
                <w:szCs w:val="20"/>
              </w:rPr>
              <w:fldChar w:fldCharType="separate"/>
            </w:r>
            <w:r w:rsidRPr="008E7584">
              <w:rPr>
                <w:bCs/>
                <w:kern w:val="32"/>
                <w:szCs w:val="20"/>
              </w:rPr>
              <w:fldChar w:fldCharType="end"/>
            </w:r>
          </w:p>
          <w:p w14:paraId="192B6C7C" w14:textId="77777777" w:rsidR="00ED7C92" w:rsidRPr="008E7584" w:rsidRDefault="00ED7C92" w:rsidP="00162046">
            <w:pPr>
              <w:spacing w:beforeLines="30" w:before="72" w:afterLines="30" w:after="72"/>
              <w:rPr>
                <w:rFonts w:cs="Arial"/>
                <w:b/>
                <w:sz w:val="20"/>
                <w:szCs w:val="20"/>
              </w:rPr>
            </w:pPr>
            <w:r w:rsidRPr="008E7584">
              <w:rPr>
                <w:rFonts w:cs="Arial"/>
                <w:b/>
                <w:sz w:val="20"/>
                <w:szCs w:val="20"/>
              </w:rPr>
              <w:t>Random Sample</w:t>
            </w:r>
            <w:r w:rsidRPr="008E7584">
              <w:rPr>
                <w:rFonts w:cs="Arial"/>
                <w:b/>
                <w:sz w:val="20"/>
                <w:szCs w:val="20"/>
              </w:rPr>
              <w:tab/>
            </w:r>
            <w:r w:rsidRPr="008E7584">
              <w:rPr>
                <w:rFonts w:cs="Arial"/>
                <w:b/>
                <w:sz w:val="20"/>
                <w:szCs w:val="20"/>
              </w:rPr>
              <w:tab/>
            </w:r>
            <w:r w:rsidRPr="008E7584">
              <w:rPr>
                <w:bCs/>
                <w:kern w:val="32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7584">
              <w:rPr>
                <w:bCs/>
                <w:kern w:val="32"/>
                <w:szCs w:val="20"/>
              </w:rPr>
              <w:instrText xml:space="preserve"> FORMCHECKBOX </w:instrText>
            </w:r>
            <w:r w:rsidR="009237BB">
              <w:rPr>
                <w:bCs/>
                <w:kern w:val="32"/>
                <w:szCs w:val="20"/>
              </w:rPr>
            </w:r>
            <w:r w:rsidR="009237BB">
              <w:rPr>
                <w:bCs/>
                <w:kern w:val="32"/>
                <w:szCs w:val="20"/>
              </w:rPr>
              <w:fldChar w:fldCharType="separate"/>
            </w:r>
            <w:r w:rsidRPr="008E7584">
              <w:rPr>
                <w:bCs/>
                <w:kern w:val="32"/>
                <w:szCs w:val="20"/>
              </w:rPr>
              <w:fldChar w:fldCharType="end"/>
            </w:r>
          </w:p>
          <w:p w14:paraId="192B6C7D" w14:textId="77777777" w:rsidR="00ED7C92" w:rsidRPr="008E7584" w:rsidRDefault="00ED7C92" w:rsidP="00162046">
            <w:pPr>
              <w:spacing w:beforeLines="30" w:before="72" w:afterLines="30" w:after="72"/>
              <w:rPr>
                <w:bCs/>
                <w:kern w:val="32"/>
                <w:szCs w:val="20"/>
              </w:rPr>
            </w:pPr>
            <w:r w:rsidRPr="008E7584">
              <w:rPr>
                <w:rFonts w:cs="Arial"/>
                <w:b/>
                <w:sz w:val="20"/>
                <w:szCs w:val="20"/>
              </w:rPr>
              <w:t>New Unit/Qualification</w:t>
            </w:r>
            <w:r w:rsidRPr="008E7584">
              <w:rPr>
                <w:rFonts w:cs="Arial"/>
                <w:b/>
                <w:sz w:val="20"/>
                <w:szCs w:val="20"/>
              </w:rPr>
              <w:tab/>
            </w:r>
            <w:r>
              <w:t xml:space="preserve"> </w:t>
            </w:r>
            <w:r>
              <w:tab/>
            </w:r>
            <w:r w:rsidRPr="008E7584">
              <w:rPr>
                <w:bCs/>
                <w:kern w:val="32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7584">
              <w:rPr>
                <w:bCs/>
                <w:kern w:val="32"/>
                <w:szCs w:val="20"/>
              </w:rPr>
              <w:instrText xml:space="preserve"> FORMCHECKBOX </w:instrText>
            </w:r>
            <w:r w:rsidR="009237BB">
              <w:rPr>
                <w:bCs/>
                <w:kern w:val="32"/>
                <w:szCs w:val="20"/>
              </w:rPr>
            </w:r>
            <w:r w:rsidR="009237BB">
              <w:rPr>
                <w:bCs/>
                <w:kern w:val="32"/>
                <w:szCs w:val="20"/>
              </w:rPr>
              <w:fldChar w:fldCharType="separate"/>
            </w:r>
            <w:r w:rsidRPr="008E7584">
              <w:rPr>
                <w:bCs/>
                <w:kern w:val="32"/>
                <w:szCs w:val="20"/>
              </w:rPr>
              <w:fldChar w:fldCharType="end"/>
            </w:r>
          </w:p>
          <w:p w14:paraId="192B6C7E" w14:textId="77777777" w:rsidR="00ED7C92" w:rsidRPr="008E7584" w:rsidRDefault="00ED7C92" w:rsidP="00162046">
            <w:pPr>
              <w:spacing w:beforeLines="30" w:before="72" w:afterLines="30" w:after="72"/>
              <w:rPr>
                <w:bCs/>
                <w:kern w:val="32"/>
                <w:szCs w:val="20"/>
              </w:rPr>
            </w:pPr>
            <w:r w:rsidRPr="008E7584">
              <w:rPr>
                <w:rFonts w:cs="Arial"/>
                <w:b/>
                <w:sz w:val="20"/>
                <w:szCs w:val="20"/>
              </w:rPr>
              <w:t>Other</w:t>
            </w:r>
            <w:r w:rsidRPr="008E7584">
              <w:rPr>
                <w:rFonts w:cs="Arial"/>
                <w:b/>
                <w:sz w:val="20"/>
                <w:szCs w:val="20"/>
              </w:rPr>
              <w:tab/>
            </w:r>
            <w:r w:rsidRPr="008E7584">
              <w:rPr>
                <w:bCs/>
                <w:kern w:val="32"/>
                <w:szCs w:val="20"/>
              </w:rPr>
              <w:tab/>
            </w:r>
            <w:r w:rsidRPr="008E7584">
              <w:rPr>
                <w:bCs/>
                <w:kern w:val="32"/>
                <w:szCs w:val="20"/>
              </w:rPr>
              <w:tab/>
            </w:r>
            <w:r w:rsidRPr="008E7584">
              <w:rPr>
                <w:bCs/>
                <w:kern w:val="32"/>
                <w:szCs w:val="20"/>
              </w:rPr>
              <w:tab/>
            </w:r>
            <w:r w:rsidRPr="008E7584">
              <w:rPr>
                <w:bCs/>
                <w:kern w:val="32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7584">
              <w:rPr>
                <w:bCs/>
                <w:kern w:val="32"/>
                <w:szCs w:val="20"/>
              </w:rPr>
              <w:instrText xml:space="preserve"> FORMCHECKBOX </w:instrText>
            </w:r>
            <w:r w:rsidR="009237BB">
              <w:rPr>
                <w:bCs/>
                <w:kern w:val="32"/>
                <w:szCs w:val="20"/>
              </w:rPr>
            </w:r>
            <w:r w:rsidR="009237BB">
              <w:rPr>
                <w:bCs/>
                <w:kern w:val="32"/>
                <w:szCs w:val="20"/>
              </w:rPr>
              <w:fldChar w:fldCharType="separate"/>
            </w:r>
            <w:r w:rsidRPr="008E7584">
              <w:rPr>
                <w:bCs/>
                <w:kern w:val="32"/>
                <w:szCs w:val="20"/>
              </w:rPr>
              <w:fldChar w:fldCharType="end"/>
            </w:r>
          </w:p>
          <w:p w14:paraId="192B6C7F" w14:textId="77777777" w:rsidR="00ED7C92" w:rsidRPr="008E7584" w:rsidRDefault="00ED7C92" w:rsidP="00162046">
            <w:pPr>
              <w:spacing w:beforeLines="30" w:before="72" w:afterLines="30" w:after="72"/>
              <w:rPr>
                <w:rFonts w:cs="Arial"/>
                <w:b/>
                <w:sz w:val="20"/>
                <w:szCs w:val="20"/>
              </w:rPr>
            </w:pPr>
          </w:p>
        </w:tc>
      </w:tr>
      <w:tr w:rsidR="00ED7C92" w:rsidRPr="00C641E8" w14:paraId="192B6C87" w14:textId="77777777" w:rsidTr="008E7584">
        <w:trPr>
          <w:trHeight w:val="983"/>
          <w:jc w:val="center"/>
        </w:trPr>
        <w:tc>
          <w:tcPr>
            <w:tcW w:w="2103" w:type="dxa"/>
            <w:shd w:val="clear" w:color="auto" w:fill="D6E3BC"/>
          </w:tcPr>
          <w:p w14:paraId="192B6C81" w14:textId="77777777" w:rsidR="00ED7C92" w:rsidRPr="008E7584" w:rsidRDefault="00ED7C92" w:rsidP="008E7584">
            <w:pPr>
              <w:spacing w:before="120" w:after="120"/>
              <w:rPr>
                <w:rFonts w:cs="Arial"/>
                <w:b/>
                <w:bCs/>
                <w:sz w:val="20"/>
                <w:szCs w:val="20"/>
              </w:rPr>
            </w:pPr>
            <w:r w:rsidRPr="008E7584">
              <w:rPr>
                <w:rFonts w:cs="Arial"/>
                <w:b/>
                <w:bCs/>
                <w:sz w:val="20"/>
                <w:szCs w:val="20"/>
              </w:rPr>
              <w:t>IV signature:</w:t>
            </w:r>
          </w:p>
        </w:tc>
        <w:tc>
          <w:tcPr>
            <w:tcW w:w="4844" w:type="dxa"/>
          </w:tcPr>
          <w:p w14:paraId="192B6C82" w14:textId="77777777" w:rsidR="00ED7C92" w:rsidRPr="008E7584" w:rsidRDefault="00ED7C92" w:rsidP="00162046">
            <w:pPr>
              <w:spacing w:beforeLines="30" w:before="72" w:afterLines="30" w:after="72"/>
              <w:rPr>
                <w:rFonts w:cs="Arial"/>
                <w:sz w:val="20"/>
                <w:szCs w:val="20"/>
              </w:rPr>
            </w:pPr>
          </w:p>
          <w:p w14:paraId="192B6C83" w14:textId="77777777" w:rsidR="00ED7C92" w:rsidRPr="008E7584" w:rsidRDefault="00ED7C92" w:rsidP="00162046">
            <w:pPr>
              <w:spacing w:beforeLines="30" w:before="72" w:afterLines="30" w:after="72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6E3BC"/>
          </w:tcPr>
          <w:p w14:paraId="192B6C84" w14:textId="77777777" w:rsidR="00ED7C92" w:rsidRPr="008E7584" w:rsidRDefault="00ED7C92" w:rsidP="008E7584">
            <w:pPr>
              <w:spacing w:before="120" w:after="120"/>
              <w:rPr>
                <w:rFonts w:cs="Arial"/>
                <w:b/>
                <w:bCs/>
                <w:sz w:val="20"/>
                <w:szCs w:val="20"/>
              </w:rPr>
            </w:pPr>
            <w:r w:rsidRPr="008E7584">
              <w:rPr>
                <w:rFonts w:cs="Arial"/>
                <w:b/>
                <w:bCs/>
                <w:sz w:val="20"/>
                <w:szCs w:val="20"/>
              </w:rPr>
              <w:t>IV date:</w:t>
            </w:r>
          </w:p>
        </w:tc>
        <w:tc>
          <w:tcPr>
            <w:tcW w:w="3118" w:type="dxa"/>
          </w:tcPr>
          <w:p w14:paraId="192B6C85" w14:textId="77777777" w:rsidR="00ED7C92" w:rsidRPr="008E7584" w:rsidRDefault="00ED7C92" w:rsidP="00162046">
            <w:pPr>
              <w:spacing w:beforeLines="30" w:before="72" w:afterLines="30" w:after="72"/>
              <w:rPr>
                <w:rFonts w:cs="Arial"/>
                <w:sz w:val="20"/>
                <w:szCs w:val="20"/>
              </w:rPr>
            </w:pPr>
          </w:p>
        </w:tc>
        <w:tc>
          <w:tcPr>
            <w:tcW w:w="3544" w:type="dxa"/>
            <w:vMerge/>
            <w:shd w:val="clear" w:color="auto" w:fill="D6E3BC"/>
          </w:tcPr>
          <w:p w14:paraId="192B6C86" w14:textId="77777777" w:rsidR="00ED7C92" w:rsidRPr="009341B4" w:rsidRDefault="00ED7C92" w:rsidP="00162046">
            <w:pPr>
              <w:spacing w:beforeLines="30" w:before="72" w:afterLines="30" w:after="72"/>
            </w:pPr>
          </w:p>
        </w:tc>
      </w:tr>
    </w:tbl>
    <w:p w14:paraId="192B6C88" w14:textId="77777777" w:rsidR="00ED7C92" w:rsidRDefault="00ED7C92" w:rsidP="00395C73"/>
    <w:sectPr w:rsidR="00ED7C92" w:rsidSect="007F728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134" w:right="1134" w:bottom="1134" w:left="1134" w:header="51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2B6C8B" w14:textId="77777777" w:rsidR="00ED7C92" w:rsidRDefault="00ED7C92" w:rsidP="00CA1B86">
      <w:r>
        <w:separator/>
      </w:r>
    </w:p>
  </w:endnote>
  <w:endnote w:type="continuationSeparator" w:id="0">
    <w:p w14:paraId="192B6C8C" w14:textId="77777777" w:rsidR="00ED7C92" w:rsidRDefault="00ED7C92" w:rsidP="00CA1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509331" w14:textId="77777777" w:rsidR="009237BB" w:rsidRDefault="009237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B6C91" w14:textId="77777777" w:rsidR="00ED7C92" w:rsidRPr="00BD4ED9" w:rsidRDefault="00ED7C92" w:rsidP="00CE22D9">
    <w:pPr>
      <w:pStyle w:val="Footer"/>
      <w:rPr>
        <w:b/>
        <w:sz w:val="18"/>
        <w:szCs w:val="18"/>
      </w:rPr>
    </w:pPr>
    <w:r w:rsidRPr="00BD4ED9">
      <w:rPr>
        <w:b/>
        <w:sz w:val="18"/>
        <w:szCs w:val="18"/>
      </w:rPr>
      <w:t>Document must be completed and retained for audit purposes</w:t>
    </w:r>
  </w:p>
  <w:p w14:paraId="192B6C92" w14:textId="77777777" w:rsidR="00ED7C92" w:rsidRPr="00D63336" w:rsidRDefault="00ED7C92" w:rsidP="00CE22D9">
    <w:pPr>
      <w:jc w:val="right"/>
      <w:rPr>
        <w:sz w:val="18"/>
        <w:szCs w:val="18"/>
      </w:rPr>
    </w:pPr>
    <w:r w:rsidRPr="00D63336">
      <w:rPr>
        <w:sz w:val="18"/>
        <w:szCs w:val="18"/>
      </w:rPr>
      <w:t xml:space="preserve">Page </w:t>
    </w:r>
    <w:r w:rsidRPr="00D63336">
      <w:rPr>
        <w:sz w:val="18"/>
        <w:szCs w:val="18"/>
      </w:rPr>
      <w:fldChar w:fldCharType="begin"/>
    </w:r>
    <w:r w:rsidRPr="00D63336">
      <w:rPr>
        <w:sz w:val="18"/>
        <w:szCs w:val="18"/>
      </w:rPr>
      <w:instrText xml:space="preserve"> PAGE </w:instrText>
    </w:r>
    <w:r w:rsidRPr="00D63336">
      <w:rPr>
        <w:sz w:val="18"/>
        <w:szCs w:val="18"/>
      </w:rPr>
      <w:fldChar w:fldCharType="separate"/>
    </w:r>
    <w:r>
      <w:rPr>
        <w:noProof/>
        <w:sz w:val="18"/>
        <w:szCs w:val="18"/>
      </w:rPr>
      <w:t>3</w:t>
    </w:r>
    <w:r w:rsidRPr="00D63336">
      <w:rPr>
        <w:sz w:val="18"/>
        <w:szCs w:val="18"/>
      </w:rPr>
      <w:fldChar w:fldCharType="end"/>
    </w:r>
    <w:r w:rsidRPr="00D63336">
      <w:rPr>
        <w:sz w:val="18"/>
        <w:szCs w:val="18"/>
      </w:rPr>
      <w:t xml:space="preserve"> of </w:t>
    </w:r>
    <w:r w:rsidRPr="00D63336">
      <w:rPr>
        <w:sz w:val="18"/>
        <w:szCs w:val="18"/>
      </w:rPr>
      <w:fldChar w:fldCharType="begin"/>
    </w:r>
    <w:r w:rsidRPr="00D63336">
      <w:rPr>
        <w:sz w:val="18"/>
        <w:szCs w:val="18"/>
      </w:rPr>
      <w:instrText xml:space="preserve"> NUMPAGES  </w:instrText>
    </w:r>
    <w:r w:rsidRPr="00D63336">
      <w:rPr>
        <w:sz w:val="18"/>
        <w:szCs w:val="18"/>
      </w:rPr>
      <w:fldChar w:fldCharType="separate"/>
    </w:r>
    <w:r>
      <w:rPr>
        <w:noProof/>
        <w:sz w:val="18"/>
        <w:szCs w:val="18"/>
      </w:rPr>
      <w:t>4</w:t>
    </w:r>
    <w:r w:rsidRPr="00D63336">
      <w:rPr>
        <w:sz w:val="18"/>
        <w:szCs w:val="18"/>
      </w:rPr>
      <w:fldChar w:fldCharType="end"/>
    </w:r>
  </w:p>
  <w:p w14:paraId="192B6C93" w14:textId="32913465" w:rsidR="00ED7C92" w:rsidRPr="00BD4ED9" w:rsidRDefault="00ED7C92" w:rsidP="00CE22D9">
    <w:pPr>
      <w:pStyle w:val="Footer"/>
      <w:rPr>
        <w:sz w:val="18"/>
        <w:szCs w:val="18"/>
      </w:rPr>
    </w:pPr>
    <w:r w:rsidRPr="00BD4ED9">
      <w:rPr>
        <w:sz w:val="18"/>
        <w:szCs w:val="18"/>
      </w:rPr>
      <w:t xml:space="preserve">ERS </w:t>
    </w:r>
    <w:r w:rsidR="009237BB">
      <w:rPr>
        <w:sz w:val="18"/>
        <w:szCs w:val="18"/>
      </w:rPr>
      <w:t>March 2020</w:t>
    </w:r>
    <w:r>
      <w:rPr>
        <w:sz w:val="18"/>
        <w:szCs w:val="18"/>
      </w:rPr>
      <w:tab/>
    </w:r>
  </w:p>
  <w:p w14:paraId="192B6C94" w14:textId="77777777" w:rsidR="00ED7C92" w:rsidRPr="00CE22D9" w:rsidRDefault="00ED7C92" w:rsidP="00CE22D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831D62" w14:textId="77777777" w:rsidR="009237BB" w:rsidRDefault="009237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2B6C89" w14:textId="77777777" w:rsidR="00ED7C92" w:rsidRDefault="00ED7C92" w:rsidP="00CA1B86">
      <w:r>
        <w:separator/>
      </w:r>
    </w:p>
  </w:footnote>
  <w:footnote w:type="continuationSeparator" w:id="0">
    <w:p w14:paraId="192B6C8A" w14:textId="77777777" w:rsidR="00ED7C92" w:rsidRDefault="00ED7C92" w:rsidP="00CA1B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F4A914" w14:textId="77777777" w:rsidR="009237BB" w:rsidRDefault="009237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B6C8D" w14:textId="67CD9AE5" w:rsidR="00ED7C92" w:rsidRDefault="009237BB" w:rsidP="00CE22D9">
    <w:pPr>
      <w:tabs>
        <w:tab w:val="left" w:pos="13320"/>
      </w:tabs>
      <w:jc w:val="center"/>
      <w:rPr>
        <w:rFonts w:cs="Arial"/>
        <w:b/>
        <w:bCs/>
        <w:sz w:val="24"/>
        <w:szCs w:val="24"/>
      </w:rPr>
    </w:pPr>
    <w:r>
      <w:rPr>
        <w:noProof/>
      </w:rPr>
      <w:pict w14:anchorId="1652212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51" type="#_x0000_t75" alt="" style="position:absolute;left:0;text-align:left;margin-left:-46.2pt;margin-top:-12.7pt;width:46.5pt;height:59.25pt;z-index:251659264;mso-position-horizontal-relative:text;mso-position-vertical-relative:text;mso-width-relative:page;mso-height-relative:page">
          <v:imagedata r:id="rId1" r:href="rId2"/>
          <w10:wrap type="square"/>
        </v:shape>
      </w:pict>
    </w:r>
    <w:r w:rsidR="00ED7C92">
      <w:rPr>
        <w:rFonts w:cs="Arial"/>
        <w:b/>
        <w:bCs/>
        <w:sz w:val="24"/>
        <w:szCs w:val="24"/>
      </w:rPr>
      <w:t xml:space="preserve">BCS </w:t>
    </w:r>
    <w:r w:rsidR="00ED7C92" w:rsidRPr="00567952">
      <w:rPr>
        <w:rFonts w:cs="Arial"/>
        <w:b/>
        <w:bCs/>
        <w:sz w:val="24"/>
        <w:szCs w:val="24"/>
      </w:rPr>
      <w:t>Evidence Based Assessment</w:t>
    </w:r>
  </w:p>
  <w:p w14:paraId="192B6C8E" w14:textId="77777777" w:rsidR="00ED7C92" w:rsidRDefault="00ED7C92" w:rsidP="00CE22D9">
    <w:pPr>
      <w:shd w:val="clear" w:color="auto" w:fill="FFFFFF"/>
      <w:spacing w:line="264" w:lineRule="atLeast"/>
      <w:jc w:val="center"/>
      <w:rPr>
        <w:rFonts w:cs="Arial"/>
        <w:b/>
        <w:bCs/>
        <w:sz w:val="24"/>
        <w:szCs w:val="24"/>
      </w:rPr>
    </w:pPr>
    <w:r>
      <w:rPr>
        <w:rFonts w:cs="Arial"/>
        <w:b/>
        <w:sz w:val="24"/>
        <w:szCs w:val="24"/>
      </w:rPr>
      <w:t xml:space="preserve">Using Mobile IT Devices </w:t>
    </w:r>
    <w:r w:rsidRPr="00955BCE">
      <w:rPr>
        <w:rFonts w:cs="Arial"/>
        <w:b/>
        <w:bCs/>
        <w:sz w:val="24"/>
        <w:szCs w:val="24"/>
      </w:rPr>
      <w:t>L</w:t>
    </w:r>
    <w:r>
      <w:rPr>
        <w:rFonts w:cs="Arial"/>
        <w:b/>
        <w:bCs/>
        <w:sz w:val="24"/>
        <w:szCs w:val="24"/>
      </w:rPr>
      <w:t xml:space="preserve">evel 1 </w:t>
    </w:r>
  </w:p>
  <w:p w14:paraId="192B6C8F" w14:textId="77777777" w:rsidR="00ED7C92" w:rsidRDefault="00ED7C92" w:rsidP="00CE22D9">
    <w:pPr>
      <w:tabs>
        <w:tab w:val="left" w:pos="13320"/>
      </w:tabs>
      <w:jc w:val="center"/>
      <w:rPr>
        <w:rFonts w:cs="Arial"/>
        <w:b/>
        <w:bCs/>
        <w:sz w:val="24"/>
        <w:szCs w:val="24"/>
      </w:rPr>
    </w:pPr>
    <w:r>
      <w:rPr>
        <w:rFonts w:cs="Arial"/>
        <w:b/>
        <w:bCs/>
        <w:sz w:val="24"/>
        <w:szCs w:val="24"/>
      </w:rPr>
      <w:t>Evidence Record Sheet</w:t>
    </w:r>
  </w:p>
  <w:p w14:paraId="192B6C90" w14:textId="77777777" w:rsidR="00ED7C92" w:rsidRDefault="00ED7C92" w:rsidP="00CE22D9">
    <w:pPr>
      <w:tabs>
        <w:tab w:val="left" w:pos="13320"/>
      </w:tabs>
      <w:jc w:val="center"/>
      <w:rPr>
        <w:rFonts w:cs="Arial"/>
        <w:b/>
        <w:bCs/>
        <w:sz w:val="24"/>
        <w:szCs w:val="24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703AD" w14:textId="77777777" w:rsidR="009237BB" w:rsidRDefault="009237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93686"/>
    <w:multiLevelType w:val="hybridMultilevel"/>
    <w:tmpl w:val="B98E1B02"/>
    <w:lvl w:ilvl="0" w:tplc="66F64B6E">
      <w:start w:val="1"/>
      <w:numFmt w:val="decimal"/>
      <w:pStyle w:val="CBNumbering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4481E4A"/>
    <w:multiLevelType w:val="hybridMultilevel"/>
    <w:tmpl w:val="5C1284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C07869"/>
    <w:multiLevelType w:val="hybridMultilevel"/>
    <w:tmpl w:val="28A6CBD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3390015"/>
    <w:multiLevelType w:val="hybridMultilevel"/>
    <w:tmpl w:val="CB40E09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A1B86"/>
    <w:rsid w:val="000073C9"/>
    <w:rsid w:val="000A2348"/>
    <w:rsid w:val="000A29B1"/>
    <w:rsid w:val="000B3902"/>
    <w:rsid w:val="000F3EDF"/>
    <w:rsid w:val="00162046"/>
    <w:rsid w:val="0017006A"/>
    <w:rsid w:val="00170998"/>
    <w:rsid w:val="00170F2A"/>
    <w:rsid w:val="001B5147"/>
    <w:rsid w:val="0021134B"/>
    <w:rsid w:val="00212754"/>
    <w:rsid w:val="0022207E"/>
    <w:rsid w:val="00261B83"/>
    <w:rsid w:val="00264F34"/>
    <w:rsid w:val="002677D6"/>
    <w:rsid w:val="00283F42"/>
    <w:rsid w:val="002D2E64"/>
    <w:rsid w:val="002F4C68"/>
    <w:rsid w:val="00303637"/>
    <w:rsid w:val="0031389D"/>
    <w:rsid w:val="00313FF2"/>
    <w:rsid w:val="00326154"/>
    <w:rsid w:val="00395C73"/>
    <w:rsid w:val="00426EDD"/>
    <w:rsid w:val="00430CFB"/>
    <w:rsid w:val="0051408F"/>
    <w:rsid w:val="00543884"/>
    <w:rsid w:val="0056573F"/>
    <w:rsid w:val="00567952"/>
    <w:rsid w:val="00573406"/>
    <w:rsid w:val="005A050A"/>
    <w:rsid w:val="005E2585"/>
    <w:rsid w:val="00605245"/>
    <w:rsid w:val="00606BA1"/>
    <w:rsid w:val="00623045"/>
    <w:rsid w:val="00626165"/>
    <w:rsid w:val="00645F10"/>
    <w:rsid w:val="00651C63"/>
    <w:rsid w:val="00655BCB"/>
    <w:rsid w:val="00661EB8"/>
    <w:rsid w:val="006A4AE8"/>
    <w:rsid w:val="006E5C8C"/>
    <w:rsid w:val="006F49BD"/>
    <w:rsid w:val="00735BB4"/>
    <w:rsid w:val="00735C6E"/>
    <w:rsid w:val="00752E47"/>
    <w:rsid w:val="00753F8C"/>
    <w:rsid w:val="0078593A"/>
    <w:rsid w:val="007B3F4B"/>
    <w:rsid w:val="007C4757"/>
    <w:rsid w:val="007D2A05"/>
    <w:rsid w:val="007D44F5"/>
    <w:rsid w:val="007E4447"/>
    <w:rsid w:val="007F7281"/>
    <w:rsid w:val="008052E1"/>
    <w:rsid w:val="008077F0"/>
    <w:rsid w:val="0088169B"/>
    <w:rsid w:val="00882A08"/>
    <w:rsid w:val="008C242D"/>
    <w:rsid w:val="008E7584"/>
    <w:rsid w:val="009221B4"/>
    <w:rsid w:val="009237BB"/>
    <w:rsid w:val="009341B4"/>
    <w:rsid w:val="00946803"/>
    <w:rsid w:val="00955BCE"/>
    <w:rsid w:val="009C1565"/>
    <w:rsid w:val="00A32C4D"/>
    <w:rsid w:val="00A95010"/>
    <w:rsid w:val="00A96E87"/>
    <w:rsid w:val="00B22CE0"/>
    <w:rsid w:val="00B3347C"/>
    <w:rsid w:val="00B52492"/>
    <w:rsid w:val="00BB38B0"/>
    <w:rsid w:val="00BC6785"/>
    <w:rsid w:val="00BD4ED9"/>
    <w:rsid w:val="00C166D8"/>
    <w:rsid w:val="00C411B1"/>
    <w:rsid w:val="00C641E8"/>
    <w:rsid w:val="00C65710"/>
    <w:rsid w:val="00C832F0"/>
    <w:rsid w:val="00C85162"/>
    <w:rsid w:val="00CA1B86"/>
    <w:rsid w:val="00CC4064"/>
    <w:rsid w:val="00CC4496"/>
    <w:rsid w:val="00CD2CD3"/>
    <w:rsid w:val="00CE17F5"/>
    <w:rsid w:val="00CE22D9"/>
    <w:rsid w:val="00D04DA8"/>
    <w:rsid w:val="00D33BCA"/>
    <w:rsid w:val="00D631FE"/>
    <w:rsid w:val="00D63336"/>
    <w:rsid w:val="00D73DDD"/>
    <w:rsid w:val="00D76B82"/>
    <w:rsid w:val="00DD6468"/>
    <w:rsid w:val="00E00F71"/>
    <w:rsid w:val="00E1510E"/>
    <w:rsid w:val="00E251BC"/>
    <w:rsid w:val="00E30792"/>
    <w:rsid w:val="00E3244D"/>
    <w:rsid w:val="00E33265"/>
    <w:rsid w:val="00E340ED"/>
    <w:rsid w:val="00E60F38"/>
    <w:rsid w:val="00E811D6"/>
    <w:rsid w:val="00EA1EC6"/>
    <w:rsid w:val="00ED6D7C"/>
    <w:rsid w:val="00ED7C92"/>
    <w:rsid w:val="00EF0D74"/>
    <w:rsid w:val="00F33763"/>
    <w:rsid w:val="00F35A2B"/>
    <w:rsid w:val="00FF6247"/>
    <w:rsid w:val="00FF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192B6BB9"/>
  <w15:docId w15:val="{53B1347F-3D6F-4787-9B4C-0344E7032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408F"/>
    <w:rPr>
      <w:rFonts w:eastAsia="Times New Roman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BHeading">
    <w:name w:val="CB Heading"/>
    <w:basedOn w:val="Normal"/>
    <w:uiPriority w:val="99"/>
    <w:rsid w:val="00605245"/>
    <w:rPr>
      <w:b/>
    </w:rPr>
  </w:style>
  <w:style w:type="paragraph" w:customStyle="1" w:styleId="CBKeyboardshortcut">
    <w:name w:val="CB Keyboard shortcut"/>
    <w:basedOn w:val="Normal"/>
    <w:uiPriority w:val="99"/>
    <w:rsid w:val="00605245"/>
    <w:rPr>
      <w:smallCaps/>
    </w:rPr>
  </w:style>
  <w:style w:type="paragraph" w:customStyle="1" w:styleId="CBNumbering">
    <w:name w:val="CB Numbering"/>
    <w:basedOn w:val="ListParagraph"/>
    <w:uiPriority w:val="99"/>
    <w:rsid w:val="00605245"/>
    <w:pPr>
      <w:numPr>
        <w:numId w:val="1"/>
      </w:numPr>
    </w:pPr>
  </w:style>
  <w:style w:type="paragraph" w:styleId="ListParagraph">
    <w:name w:val="List Paragraph"/>
    <w:basedOn w:val="Normal"/>
    <w:uiPriority w:val="99"/>
    <w:qFormat/>
    <w:rsid w:val="00605245"/>
    <w:pPr>
      <w:ind w:left="720"/>
      <w:contextualSpacing/>
    </w:pPr>
  </w:style>
  <w:style w:type="paragraph" w:customStyle="1" w:styleId="CBTextbox">
    <w:name w:val="CB Textbox"/>
    <w:basedOn w:val="Normal"/>
    <w:uiPriority w:val="99"/>
    <w:rsid w:val="00605245"/>
    <w:rPr>
      <w:sz w:val="20"/>
      <w:szCs w:val="20"/>
    </w:rPr>
  </w:style>
  <w:style w:type="paragraph" w:customStyle="1" w:styleId="Style1">
    <w:name w:val="Style1"/>
    <w:basedOn w:val="Normal"/>
    <w:uiPriority w:val="99"/>
    <w:rsid w:val="0056573F"/>
    <w:pPr>
      <w:autoSpaceDE w:val="0"/>
      <w:autoSpaceDN w:val="0"/>
      <w:adjustRightInd w:val="0"/>
    </w:pPr>
    <w:rPr>
      <w:b/>
      <w:color w:val="000000"/>
    </w:rPr>
  </w:style>
  <w:style w:type="paragraph" w:customStyle="1" w:styleId="CBNVQrefs">
    <w:name w:val="CB NVQ refs"/>
    <w:basedOn w:val="Normal"/>
    <w:uiPriority w:val="99"/>
    <w:rsid w:val="0056573F"/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CA1B8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A1B86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CA1B8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A1B86"/>
    <w:rPr>
      <w:rFonts w:cs="Times New Roman"/>
    </w:rPr>
  </w:style>
  <w:style w:type="table" w:styleId="TableGrid">
    <w:name w:val="Table Grid"/>
    <w:basedOn w:val="TableNormal"/>
    <w:uiPriority w:val="99"/>
    <w:rsid w:val="0051408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51408F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en-GB" w:eastAsia="en-GB"/>
    </w:rPr>
  </w:style>
  <w:style w:type="paragraph" w:styleId="NormalWeb">
    <w:name w:val="Normal (Web)"/>
    <w:basedOn w:val="Normal"/>
    <w:uiPriority w:val="99"/>
    <w:rsid w:val="000073C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749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9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9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49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49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9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9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49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5F6E9.A2A9885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34708AD4A81F4E97436334D52FE306" ma:contentTypeVersion="9" ma:contentTypeDescription="Create a new document." ma:contentTypeScope="" ma:versionID="87f478cc56a9af0e1dc42b19674dfd42">
  <xsd:schema xmlns:xsd="http://www.w3.org/2001/XMLSchema" xmlns:xs="http://www.w3.org/2001/XMLSchema" xmlns:p="http://schemas.microsoft.com/office/2006/metadata/properties" xmlns:ns2="8f85c476-16ed-45be-8e93-c4c0a918d2c2" xmlns:ns3="791a6f23-ac01-4ad6-a242-0e2cdd3cfc6d" targetNamespace="http://schemas.microsoft.com/office/2006/metadata/properties" ma:root="true" ma:fieldsID="89ae592630a848ba9da678c3d47844db" ns2:_="" ns3:_="">
    <xsd:import namespace="8f85c476-16ed-45be-8e93-c4c0a918d2c2"/>
    <xsd:import namespace="791a6f23-ac01-4ad6-a242-0e2cdd3cfc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85c476-16ed-45be-8e93-c4c0a918d2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1a6f23-ac01-4ad6-a242-0e2cdd3cfc6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D0C426D-B020-4B6C-BFC6-E058B73B555F}">
  <ds:schemaRefs>
    <ds:schemaRef ds:uri="http://schemas.microsoft.com/office/2006/documentManagement/types"/>
    <ds:schemaRef ds:uri="8f85c476-16ed-45be-8e93-c4c0a918d2c2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791a6f23-ac01-4ad6-a242-0e2cdd3cfc6d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009C195-E2FD-4BF4-8AF3-D2F04BC4E9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B2B91A-5368-423F-8D1A-13B9F9319D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85c476-16ed-45be-8e93-c4c0a918d2c2"/>
    <ds:schemaRef ds:uri="791a6f23-ac01-4ad6-a242-0e2cdd3cfc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874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Bradbury</dc:creator>
  <cp:keywords/>
  <dc:description/>
  <cp:lastModifiedBy>Gary Edwards</cp:lastModifiedBy>
  <cp:revision>2</cp:revision>
  <dcterms:created xsi:type="dcterms:W3CDTF">2020-03-11T09:29:00Z</dcterms:created>
  <dcterms:modified xsi:type="dcterms:W3CDTF">2020-03-11T09:29:00Z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0x0101009134708AD4A81F4E97436334D52FE306</vt:lpwstr>
  </property>
</Properties>
</file>