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860"/>
        <w:tblW w:w="14742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3994"/>
        <w:gridCol w:w="3536"/>
        <w:gridCol w:w="16"/>
        <w:gridCol w:w="3519"/>
        <w:gridCol w:w="3677"/>
      </w:tblGrid>
      <w:tr w:rsidR="00722B1C" w:rsidRPr="006E5C8C" w14:paraId="311D41FB" w14:textId="77777777" w:rsidTr="007A4F66">
        <w:trPr>
          <w:jc w:val="center"/>
        </w:trPr>
        <w:tc>
          <w:tcPr>
            <w:tcW w:w="3994" w:type="dxa"/>
            <w:shd w:val="clear" w:color="auto" w:fill="D6E3BC"/>
          </w:tcPr>
          <w:p w14:paraId="311D41F7" w14:textId="77777777" w:rsidR="00722B1C" w:rsidRPr="00FF7B40" w:rsidRDefault="00722B1C" w:rsidP="00065713">
            <w:pPr>
              <w:spacing w:beforeLines="30" w:before="72" w:afterLines="30" w:after="72"/>
            </w:pPr>
            <w:r w:rsidRPr="007A4F66">
              <w:rPr>
                <w:b/>
              </w:rPr>
              <w:t xml:space="preserve">Learner Name: </w:t>
            </w:r>
          </w:p>
        </w:tc>
        <w:tc>
          <w:tcPr>
            <w:tcW w:w="3536" w:type="dxa"/>
            <w:shd w:val="clear" w:color="auto" w:fill="D6E3BC"/>
          </w:tcPr>
          <w:p w14:paraId="311D41F8" w14:textId="77777777" w:rsidR="00722B1C" w:rsidRPr="00B22CE0" w:rsidRDefault="00722B1C" w:rsidP="00065713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311D41F9" w14:textId="77777777" w:rsidR="00722B1C" w:rsidRPr="00FF7B40" w:rsidRDefault="00722B1C" w:rsidP="00065713">
            <w:pPr>
              <w:spacing w:beforeLines="30" w:before="72" w:afterLines="30" w:after="72"/>
            </w:pPr>
            <w:r w:rsidRPr="007A4F66">
              <w:rPr>
                <w:b/>
              </w:rPr>
              <w:t xml:space="preserve">Assessor: </w:t>
            </w:r>
          </w:p>
        </w:tc>
        <w:tc>
          <w:tcPr>
            <w:tcW w:w="3677" w:type="dxa"/>
            <w:shd w:val="clear" w:color="auto" w:fill="D6E3BC"/>
          </w:tcPr>
          <w:p w14:paraId="311D41FA" w14:textId="77777777" w:rsidR="00722B1C" w:rsidRPr="00B22CE0" w:rsidRDefault="00722B1C" w:rsidP="00065713">
            <w:pPr>
              <w:spacing w:beforeLines="30" w:before="72" w:afterLines="30" w:after="72"/>
            </w:pPr>
          </w:p>
        </w:tc>
      </w:tr>
      <w:tr w:rsidR="00722B1C" w:rsidRPr="006E5C8C" w14:paraId="311D4200" w14:textId="77777777" w:rsidTr="007A4F66">
        <w:trPr>
          <w:jc w:val="center"/>
        </w:trPr>
        <w:tc>
          <w:tcPr>
            <w:tcW w:w="3994" w:type="dxa"/>
            <w:shd w:val="clear" w:color="auto" w:fill="D6E3BC"/>
          </w:tcPr>
          <w:p w14:paraId="311D41FC" w14:textId="77777777" w:rsidR="00722B1C" w:rsidRPr="00FF7B40" w:rsidRDefault="00722B1C" w:rsidP="00065713">
            <w:pPr>
              <w:spacing w:beforeLines="30" w:before="72" w:afterLines="30" w:after="72"/>
            </w:pPr>
            <w:r w:rsidRPr="007A4F66">
              <w:rPr>
                <w:b/>
              </w:rPr>
              <w:t xml:space="preserve">Centre Name: </w:t>
            </w:r>
          </w:p>
        </w:tc>
        <w:tc>
          <w:tcPr>
            <w:tcW w:w="3536" w:type="dxa"/>
            <w:shd w:val="clear" w:color="auto" w:fill="D6E3BC"/>
          </w:tcPr>
          <w:p w14:paraId="311D41FD" w14:textId="77777777" w:rsidR="00722B1C" w:rsidRPr="00B22CE0" w:rsidRDefault="00722B1C" w:rsidP="00065713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311D41FE" w14:textId="77777777" w:rsidR="00722B1C" w:rsidRPr="00FF7B40" w:rsidRDefault="00722B1C" w:rsidP="00065713">
            <w:pPr>
              <w:spacing w:beforeLines="30" w:before="72" w:afterLines="30" w:after="72"/>
            </w:pPr>
            <w:r w:rsidRPr="007A4F66">
              <w:rPr>
                <w:b/>
              </w:rPr>
              <w:t xml:space="preserve">Internal Verifier (if applicable): </w:t>
            </w:r>
          </w:p>
        </w:tc>
        <w:tc>
          <w:tcPr>
            <w:tcW w:w="3677" w:type="dxa"/>
            <w:shd w:val="clear" w:color="auto" w:fill="D6E3BC"/>
          </w:tcPr>
          <w:p w14:paraId="311D41FF" w14:textId="77777777" w:rsidR="00722B1C" w:rsidRPr="00B22CE0" w:rsidRDefault="00722B1C" w:rsidP="00065713">
            <w:pPr>
              <w:spacing w:beforeLines="30" w:before="72" w:afterLines="30" w:after="72"/>
            </w:pPr>
          </w:p>
        </w:tc>
      </w:tr>
      <w:tr w:rsidR="00722B1C" w:rsidRPr="006E5C8C" w14:paraId="311D4205" w14:textId="77777777" w:rsidTr="007A4F66">
        <w:trPr>
          <w:jc w:val="center"/>
        </w:trPr>
        <w:tc>
          <w:tcPr>
            <w:tcW w:w="3994" w:type="dxa"/>
            <w:shd w:val="clear" w:color="auto" w:fill="D6E3BC"/>
          </w:tcPr>
          <w:p w14:paraId="311D4201" w14:textId="77777777" w:rsidR="00722B1C" w:rsidRPr="00FF7B40" w:rsidRDefault="00722B1C" w:rsidP="00065713">
            <w:pPr>
              <w:spacing w:beforeLines="30" w:before="72" w:afterLines="30" w:after="72"/>
            </w:pPr>
            <w:r w:rsidRPr="007A4F66">
              <w:rPr>
                <w:b/>
              </w:rPr>
              <w:t xml:space="preserve">BCS ID / ULN: </w:t>
            </w:r>
          </w:p>
        </w:tc>
        <w:tc>
          <w:tcPr>
            <w:tcW w:w="3536" w:type="dxa"/>
            <w:shd w:val="clear" w:color="auto" w:fill="D6E3BC"/>
          </w:tcPr>
          <w:p w14:paraId="311D4202" w14:textId="77777777" w:rsidR="00722B1C" w:rsidRPr="00B22CE0" w:rsidRDefault="00722B1C" w:rsidP="00065713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311D4203" w14:textId="77777777" w:rsidR="00722B1C" w:rsidRPr="007A4F66" w:rsidRDefault="00722B1C" w:rsidP="00065713">
            <w:pPr>
              <w:spacing w:beforeLines="30" w:before="72" w:afterLines="30" w:after="72"/>
              <w:rPr>
                <w:b/>
              </w:rPr>
            </w:pPr>
          </w:p>
        </w:tc>
        <w:tc>
          <w:tcPr>
            <w:tcW w:w="3677" w:type="dxa"/>
            <w:shd w:val="clear" w:color="auto" w:fill="D6E3BC"/>
          </w:tcPr>
          <w:p w14:paraId="311D4204" w14:textId="77777777" w:rsidR="00722B1C" w:rsidRPr="00B22CE0" w:rsidRDefault="00722B1C" w:rsidP="00065713">
            <w:pPr>
              <w:spacing w:beforeLines="30" w:before="72" w:afterLines="30" w:after="72"/>
            </w:pPr>
          </w:p>
        </w:tc>
      </w:tr>
      <w:tr w:rsidR="00722B1C" w:rsidRPr="006E5C8C" w14:paraId="311D4208" w14:textId="77777777" w:rsidTr="007A4F66">
        <w:trPr>
          <w:jc w:val="center"/>
        </w:trPr>
        <w:tc>
          <w:tcPr>
            <w:tcW w:w="14742" w:type="dxa"/>
            <w:gridSpan w:val="5"/>
            <w:tcBorders>
              <w:left w:val="nil"/>
              <w:right w:val="nil"/>
            </w:tcBorders>
          </w:tcPr>
          <w:p w14:paraId="311D4206" w14:textId="77777777" w:rsidR="00722B1C" w:rsidRDefault="00722B1C" w:rsidP="00065713">
            <w:pPr>
              <w:spacing w:beforeLines="30" w:before="72" w:afterLines="100" w:after="240"/>
            </w:pPr>
            <w:r>
              <w:br w:type="page"/>
            </w:r>
          </w:p>
          <w:p w14:paraId="311D4207" w14:textId="77777777" w:rsidR="00722B1C" w:rsidRPr="007A4F66" w:rsidRDefault="00722B1C" w:rsidP="00065713">
            <w:pPr>
              <w:spacing w:beforeLines="30" w:before="72" w:afterLines="100" w:after="240"/>
              <w:rPr>
                <w:b/>
              </w:rPr>
            </w:pPr>
            <w:r w:rsidRPr="007A4F66">
              <w:rPr>
                <w:b/>
              </w:rPr>
              <w:t>Unit Information Summary</w:t>
            </w:r>
          </w:p>
        </w:tc>
      </w:tr>
      <w:tr w:rsidR="00722B1C" w:rsidRPr="006E5C8C" w14:paraId="311D420B" w14:textId="77777777" w:rsidTr="007A4F66">
        <w:trPr>
          <w:jc w:val="center"/>
        </w:trPr>
        <w:tc>
          <w:tcPr>
            <w:tcW w:w="7546" w:type="dxa"/>
            <w:gridSpan w:val="3"/>
          </w:tcPr>
          <w:p w14:paraId="311D4209" w14:textId="77777777" w:rsidR="00722B1C" w:rsidRPr="007A4F66" w:rsidRDefault="00722B1C" w:rsidP="00065713">
            <w:pPr>
              <w:spacing w:beforeLines="30" w:before="72" w:afterLines="30" w:after="72"/>
              <w:rPr>
                <w:b/>
              </w:rPr>
            </w:pPr>
            <w:r w:rsidRPr="007A4F66">
              <w:rPr>
                <w:b/>
              </w:rPr>
              <w:t>Approximate Guided Learning Hours: 45</w:t>
            </w:r>
          </w:p>
        </w:tc>
        <w:tc>
          <w:tcPr>
            <w:tcW w:w="7196" w:type="dxa"/>
            <w:gridSpan w:val="2"/>
          </w:tcPr>
          <w:p w14:paraId="311D420A" w14:textId="77777777" w:rsidR="00722B1C" w:rsidRPr="007A4F66" w:rsidRDefault="00722B1C" w:rsidP="00065713">
            <w:pPr>
              <w:spacing w:beforeLines="30" w:before="72" w:afterLines="30" w:after="72"/>
              <w:rPr>
                <w:b/>
              </w:rPr>
            </w:pPr>
            <w:r w:rsidRPr="007A4F66">
              <w:rPr>
                <w:b/>
              </w:rPr>
              <w:t xml:space="preserve">Unit Number: </w:t>
            </w:r>
            <w:r w:rsidRPr="007A4F66">
              <w:rPr>
                <w:rFonts w:cs="Arial"/>
                <w:b/>
                <w:bCs/>
                <w:sz w:val="24"/>
                <w:szCs w:val="24"/>
              </w:rPr>
              <w:t>H/502/4617</w:t>
            </w:r>
          </w:p>
        </w:tc>
      </w:tr>
      <w:tr w:rsidR="00722B1C" w:rsidRPr="006E5C8C" w14:paraId="311D420E" w14:textId="77777777" w:rsidTr="007A4F66">
        <w:trPr>
          <w:jc w:val="center"/>
        </w:trPr>
        <w:tc>
          <w:tcPr>
            <w:tcW w:w="7546" w:type="dxa"/>
            <w:gridSpan w:val="3"/>
          </w:tcPr>
          <w:p w14:paraId="311D420C" w14:textId="77777777" w:rsidR="00722B1C" w:rsidRPr="007A4F66" w:rsidRDefault="00722B1C" w:rsidP="00065713">
            <w:pPr>
              <w:spacing w:beforeLines="30" w:before="72" w:afterLines="30" w:after="72"/>
              <w:rPr>
                <w:b/>
              </w:rPr>
            </w:pPr>
            <w:r w:rsidRPr="007A4F66">
              <w:rPr>
                <w:b/>
              </w:rPr>
              <w:t>QCF Credit Value: 6</w:t>
            </w:r>
          </w:p>
        </w:tc>
        <w:tc>
          <w:tcPr>
            <w:tcW w:w="7196" w:type="dxa"/>
            <w:gridSpan w:val="2"/>
          </w:tcPr>
          <w:p w14:paraId="311D420D" w14:textId="77777777" w:rsidR="00722B1C" w:rsidRPr="007A4F66" w:rsidRDefault="00722B1C" w:rsidP="00065713">
            <w:pPr>
              <w:spacing w:beforeLines="30" w:before="72" w:afterLines="30" w:after="72"/>
              <w:rPr>
                <w:b/>
              </w:rPr>
            </w:pPr>
            <w:r w:rsidRPr="007A4F66">
              <w:rPr>
                <w:b/>
              </w:rPr>
              <w:t>Learning Outcomes (Number): 4</w:t>
            </w:r>
          </w:p>
        </w:tc>
      </w:tr>
      <w:tr w:rsidR="00722B1C" w:rsidRPr="006E5C8C" w14:paraId="311D4213" w14:textId="77777777" w:rsidTr="007A4F66">
        <w:trPr>
          <w:jc w:val="center"/>
        </w:trPr>
        <w:tc>
          <w:tcPr>
            <w:tcW w:w="7546" w:type="dxa"/>
            <w:gridSpan w:val="3"/>
          </w:tcPr>
          <w:p w14:paraId="311D420F" w14:textId="77777777" w:rsidR="00722B1C" w:rsidRPr="007A4F66" w:rsidRDefault="00722B1C" w:rsidP="00065713">
            <w:pPr>
              <w:spacing w:beforeLines="30" w:before="72" w:afterLines="30" w:after="72"/>
              <w:rPr>
                <w:b/>
              </w:rPr>
            </w:pPr>
            <w:r w:rsidRPr="007A4F66">
              <w:rPr>
                <w:b/>
              </w:rPr>
              <w:t>Examples of Context:</w:t>
            </w:r>
          </w:p>
          <w:p w14:paraId="311D4210" w14:textId="77777777" w:rsidR="00722B1C" w:rsidRPr="002D2E64" w:rsidRDefault="00722B1C" w:rsidP="00065713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</w:p>
        </w:tc>
        <w:tc>
          <w:tcPr>
            <w:tcW w:w="7196" w:type="dxa"/>
            <w:gridSpan w:val="2"/>
            <w:vMerge w:val="restart"/>
          </w:tcPr>
          <w:p w14:paraId="311D4211" w14:textId="77777777" w:rsidR="00722B1C" w:rsidRPr="007A4F66" w:rsidRDefault="00722B1C" w:rsidP="00065713">
            <w:pPr>
              <w:spacing w:beforeLines="30" w:before="72" w:afterLines="30" w:after="72"/>
              <w:rPr>
                <w:b/>
              </w:rPr>
            </w:pPr>
            <w:r w:rsidRPr="007A4F66">
              <w:rPr>
                <w:b/>
              </w:rPr>
              <w:t>Learning Materials Available:</w:t>
            </w:r>
          </w:p>
          <w:p w14:paraId="311D4212" w14:textId="77777777" w:rsidR="00722B1C" w:rsidRPr="007A4F66" w:rsidRDefault="00722B1C" w:rsidP="00065713">
            <w:pPr>
              <w:spacing w:beforeLines="30" w:before="72" w:afterLines="30" w:after="72"/>
              <w:rPr>
                <w:rFonts w:cs="Arial"/>
              </w:rPr>
            </w:pPr>
            <w:r w:rsidRPr="007A4F66">
              <w:rPr>
                <w:rFonts w:cs="Arial"/>
              </w:rPr>
              <w:t>None for this unit</w:t>
            </w:r>
          </w:p>
        </w:tc>
      </w:tr>
      <w:tr w:rsidR="00722B1C" w:rsidRPr="006E5C8C" w14:paraId="311D4221" w14:textId="77777777" w:rsidTr="007A4F66">
        <w:trPr>
          <w:jc w:val="center"/>
        </w:trPr>
        <w:tc>
          <w:tcPr>
            <w:tcW w:w="7546" w:type="dxa"/>
            <w:gridSpan w:val="3"/>
          </w:tcPr>
          <w:p w14:paraId="311D4214" w14:textId="77777777" w:rsidR="00722B1C" w:rsidRPr="007A4F66" w:rsidRDefault="00722B1C" w:rsidP="00065713">
            <w:pPr>
              <w:spacing w:beforeLines="30" w:before="72" w:afterLines="30" w:after="72"/>
              <w:rPr>
                <w:b/>
              </w:rPr>
            </w:pPr>
            <w:r w:rsidRPr="007A4F66">
              <w:rPr>
                <w:b/>
              </w:rPr>
              <w:t>Suggested Assessment Methods:</w:t>
            </w:r>
          </w:p>
          <w:p w14:paraId="311D4215" w14:textId="77777777" w:rsidR="00722B1C" w:rsidRPr="007A4F66" w:rsidRDefault="00722B1C" w:rsidP="00065713">
            <w:pPr>
              <w:spacing w:beforeLines="30" w:before="72" w:afterLines="30" w:after="72"/>
              <w:rPr>
                <w:rFonts w:cs="Arial"/>
                <w:sz w:val="18"/>
                <w:szCs w:val="18"/>
              </w:rPr>
            </w:pPr>
            <w:r w:rsidRPr="007A4F66">
              <w:rPr>
                <w:rFonts w:cs="Arial"/>
                <w:sz w:val="18"/>
                <w:szCs w:val="18"/>
              </w:rPr>
              <w:t>All ITQ units may be assessed using any method or combination of methods which clearly demonstrates that the learning outcomes and assessment criteria have been fully met</w:t>
            </w:r>
          </w:p>
          <w:p w14:paraId="311D4216" w14:textId="77777777" w:rsidR="00722B1C" w:rsidRPr="007A4F66" w:rsidRDefault="00722B1C" w:rsidP="00065713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7A4F66">
              <w:rPr>
                <w:rFonts w:cs="Arial"/>
              </w:rPr>
              <w:t>Scenario</w:t>
            </w:r>
          </w:p>
          <w:p w14:paraId="311D4217" w14:textId="77777777" w:rsidR="00722B1C" w:rsidRPr="007A4F66" w:rsidRDefault="00722B1C" w:rsidP="00065713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7A4F66">
              <w:rPr>
                <w:rFonts w:cs="Arial"/>
              </w:rPr>
              <w:t>Coursework</w:t>
            </w:r>
          </w:p>
          <w:p w14:paraId="311D4218" w14:textId="77777777" w:rsidR="00722B1C" w:rsidRPr="007A4F66" w:rsidRDefault="00722B1C" w:rsidP="00065713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7A4F66">
              <w:rPr>
                <w:rFonts w:cs="Arial"/>
              </w:rPr>
              <w:t>Portfolio of Evidence – classroom or work-based</w:t>
            </w:r>
          </w:p>
          <w:p w14:paraId="311D4219" w14:textId="77777777" w:rsidR="00722B1C" w:rsidRPr="007A4F66" w:rsidRDefault="00722B1C" w:rsidP="00065713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7A4F66">
              <w:rPr>
                <w:rFonts w:cs="Arial"/>
              </w:rPr>
              <w:t>Practical Demonstration</w:t>
            </w:r>
          </w:p>
          <w:p w14:paraId="311D421A" w14:textId="77777777" w:rsidR="00722B1C" w:rsidRPr="007A4F66" w:rsidRDefault="00722B1C" w:rsidP="00065713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7A4F66">
              <w:rPr>
                <w:rFonts w:cs="Arial"/>
              </w:rPr>
              <w:t>Assignment</w:t>
            </w:r>
          </w:p>
          <w:p w14:paraId="311D421B" w14:textId="77777777" w:rsidR="00722B1C" w:rsidRPr="007A4F66" w:rsidRDefault="00722B1C" w:rsidP="00065713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7A4F66">
              <w:rPr>
                <w:rFonts w:cs="Arial"/>
              </w:rPr>
              <w:t>Task-based Controlled Assessment</w:t>
            </w:r>
          </w:p>
          <w:p w14:paraId="311D421C" w14:textId="77777777" w:rsidR="00722B1C" w:rsidRPr="007A4F66" w:rsidRDefault="00722B1C" w:rsidP="00065713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7A4F66">
              <w:rPr>
                <w:rFonts w:cs="Arial"/>
              </w:rPr>
              <w:t>Professional Discussion</w:t>
            </w:r>
          </w:p>
          <w:p w14:paraId="311D421D" w14:textId="77777777" w:rsidR="00722B1C" w:rsidRPr="007A4F66" w:rsidRDefault="00722B1C" w:rsidP="00065713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7A4F66">
              <w:rPr>
                <w:rFonts w:cs="Arial"/>
              </w:rPr>
              <w:t>Observation</w:t>
            </w:r>
          </w:p>
          <w:p w14:paraId="311D421E" w14:textId="77777777" w:rsidR="00722B1C" w:rsidRPr="007A4F66" w:rsidRDefault="00722B1C" w:rsidP="00065713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7A4F66">
              <w:rPr>
                <w:rFonts w:cs="Arial"/>
              </w:rPr>
              <w:t>Witness Statement</w:t>
            </w:r>
          </w:p>
          <w:p w14:paraId="311D421F" w14:textId="77777777" w:rsidR="00722B1C" w:rsidRPr="007A4F66" w:rsidRDefault="00722B1C" w:rsidP="00065713">
            <w:pPr>
              <w:pStyle w:val="ListParagraph"/>
              <w:spacing w:beforeLines="30" w:before="72" w:afterLines="30" w:after="72"/>
              <w:ind w:left="459"/>
              <w:rPr>
                <w:rFonts w:cs="Arial"/>
              </w:rPr>
            </w:pPr>
          </w:p>
        </w:tc>
        <w:tc>
          <w:tcPr>
            <w:tcW w:w="7196" w:type="dxa"/>
            <w:gridSpan w:val="2"/>
            <w:vMerge/>
          </w:tcPr>
          <w:p w14:paraId="311D4220" w14:textId="77777777" w:rsidR="00722B1C" w:rsidRPr="007A4F66" w:rsidRDefault="00722B1C" w:rsidP="00065713">
            <w:pPr>
              <w:spacing w:beforeLines="30" w:before="72" w:afterLines="30" w:after="72"/>
              <w:rPr>
                <w:b/>
              </w:rPr>
            </w:pPr>
          </w:p>
        </w:tc>
      </w:tr>
    </w:tbl>
    <w:p w14:paraId="311D4222" w14:textId="77777777" w:rsidR="00722B1C" w:rsidRDefault="00722B1C">
      <w:r>
        <w:br w:type="page"/>
      </w:r>
    </w:p>
    <w:tbl>
      <w:tblPr>
        <w:tblW w:w="15026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51"/>
        <w:gridCol w:w="3260"/>
        <w:gridCol w:w="6237"/>
        <w:gridCol w:w="3118"/>
      </w:tblGrid>
      <w:tr w:rsidR="00722B1C" w14:paraId="311D4228" w14:textId="77777777" w:rsidTr="007A4F66">
        <w:trPr>
          <w:cantSplit/>
          <w:tblHeader/>
          <w:jc w:val="center"/>
        </w:trPr>
        <w:tc>
          <w:tcPr>
            <w:tcW w:w="2411" w:type="dxa"/>
            <w:gridSpan w:val="2"/>
            <w:shd w:val="clear" w:color="auto" w:fill="D6E3BC"/>
          </w:tcPr>
          <w:p w14:paraId="311D4223" w14:textId="77777777" w:rsidR="00722B1C" w:rsidRPr="007A4F66" w:rsidRDefault="00722B1C" w:rsidP="007A4F66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7A4F66">
              <w:rPr>
                <w:rFonts w:cs="Arial"/>
                <w:b/>
                <w:bCs/>
                <w:sz w:val="20"/>
                <w:szCs w:val="20"/>
              </w:rPr>
              <w:t>Ofqual</w:t>
            </w:r>
            <w:proofErr w:type="spellEnd"/>
            <w:r w:rsidRPr="007A4F66">
              <w:rPr>
                <w:rFonts w:cs="Arial"/>
                <w:b/>
                <w:bCs/>
                <w:sz w:val="20"/>
                <w:szCs w:val="20"/>
              </w:rPr>
              <w:t xml:space="preserve"> Learning Outcome</w:t>
            </w:r>
          </w:p>
        </w:tc>
        <w:tc>
          <w:tcPr>
            <w:tcW w:w="3260" w:type="dxa"/>
            <w:shd w:val="clear" w:color="auto" w:fill="D6E3BC"/>
          </w:tcPr>
          <w:p w14:paraId="311D4224" w14:textId="77777777" w:rsidR="00722B1C" w:rsidRPr="007A4F66" w:rsidRDefault="00722B1C" w:rsidP="007A4F66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7A4F66">
              <w:rPr>
                <w:rFonts w:cs="Arial"/>
                <w:b/>
                <w:bCs/>
                <w:sz w:val="20"/>
                <w:szCs w:val="20"/>
              </w:rPr>
              <w:t>Assessment Criteria</w:t>
            </w:r>
          </w:p>
        </w:tc>
        <w:tc>
          <w:tcPr>
            <w:tcW w:w="6237" w:type="dxa"/>
            <w:shd w:val="clear" w:color="auto" w:fill="D6E3BC"/>
          </w:tcPr>
          <w:p w14:paraId="311D4225" w14:textId="77777777" w:rsidR="00722B1C" w:rsidRPr="007A4F66" w:rsidRDefault="00722B1C" w:rsidP="007A4F66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7A4F66">
              <w:rPr>
                <w:rFonts w:cs="Arial"/>
                <w:b/>
                <w:bCs/>
                <w:sz w:val="20"/>
                <w:szCs w:val="20"/>
              </w:rPr>
              <w:t>Examples of Content</w:t>
            </w:r>
          </w:p>
          <w:p w14:paraId="311D4226" w14:textId="77777777" w:rsidR="00722B1C" w:rsidRPr="007A4F66" w:rsidRDefault="00722B1C" w:rsidP="007A4F66">
            <w:pPr>
              <w:spacing w:before="120" w:after="120"/>
              <w:rPr>
                <w:i/>
              </w:rPr>
            </w:pPr>
            <w:r w:rsidRPr="007A4F66">
              <w:rPr>
                <w:rFonts w:cs="Arial"/>
                <w:i/>
                <w:sz w:val="18"/>
                <w:szCs w:val="18"/>
              </w:rPr>
              <w:t xml:space="preserve">The examples given are indicative of the learning content at each level and are not intended to form a prescriptive list </w:t>
            </w:r>
            <w:proofErr w:type="gramStart"/>
            <w:r w:rsidRPr="007A4F66">
              <w:rPr>
                <w:rFonts w:cs="Arial"/>
                <w:i/>
                <w:sz w:val="18"/>
                <w:szCs w:val="18"/>
              </w:rPr>
              <w:t>for the purpose of</w:t>
            </w:r>
            <w:proofErr w:type="gramEnd"/>
            <w:r w:rsidRPr="007A4F66">
              <w:rPr>
                <w:rFonts w:cs="Arial"/>
                <w:i/>
                <w:sz w:val="18"/>
                <w:szCs w:val="18"/>
              </w:rPr>
              <w:t xml:space="preserve"> assessment</w:t>
            </w:r>
          </w:p>
        </w:tc>
        <w:tc>
          <w:tcPr>
            <w:tcW w:w="3118" w:type="dxa"/>
            <w:shd w:val="clear" w:color="auto" w:fill="D6E3BC"/>
          </w:tcPr>
          <w:p w14:paraId="311D4227" w14:textId="77777777" w:rsidR="00722B1C" w:rsidRDefault="00722B1C" w:rsidP="007A4F66">
            <w:pPr>
              <w:spacing w:before="120" w:after="120"/>
            </w:pPr>
            <w:r w:rsidRPr="007A4F66">
              <w:rPr>
                <w:rFonts w:cs="Arial"/>
                <w:b/>
                <w:bCs/>
                <w:sz w:val="20"/>
                <w:szCs w:val="20"/>
              </w:rPr>
              <w:t>Evidence Location</w:t>
            </w:r>
          </w:p>
        </w:tc>
      </w:tr>
      <w:tr w:rsidR="00722B1C" w14:paraId="311D422E" w14:textId="77777777" w:rsidTr="007A4F66">
        <w:trPr>
          <w:cantSplit/>
          <w:jc w:val="center"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311D4229" w14:textId="77777777" w:rsidR="00722B1C" w:rsidRDefault="00722B1C" w:rsidP="00065713">
            <w:pPr>
              <w:spacing w:beforeLines="30" w:before="72" w:afterLines="30" w:after="72"/>
            </w:pPr>
            <w:proofErr w:type="gramStart"/>
            <w:r w:rsidRPr="007A4F66">
              <w:rPr>
                <w:b/>
                <w:sz w:val="20"/>
                <w:szCs w:val="20"/>
              </w:rPr>
              <w:t>1  Plan</w:t>
            </w:r>
            <w:proofErr w:type="gramEnd"/>
            <w:r w:rsidRPr="007A4F66">
              <w:rPr>
                <w:b/>
                <w:sz w:val="20"/>
                <w:szCs w:val="20"/>
              </w:rPr>
              <w:t xml:space="preserve"> the content and organisation of multimedia products to meet needs</w:t>
            </w:r>
          </w:p>
        </w:tc>
        <w:tc>
          <w:tcPr>
            <w:tcW w:w="851" w:type="dxa"/>
          </w:tcPr>
          <w:p w14:paraId="311D422A" w14:textId="77777777" w:rsidR="00722B1C" w:rsidRPr="007A4F66" w:rsidRDefault="00722B1C" w:rsidP="00065713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A4F66">
              <w:rPr>
                <w:sz w:val="18"/>
                <w:szCs w:val="18"/>
              </w:rPr>
              <w:t>1.1</w:t>
            </w:r>
          </w:p>
        </w:tc>
        <w:tc>
          <w:tcPr>
            <w:tcW w:w="3260" w:type="dxa"/>
          </w:tcPr>
          <w:p w14:paraId="311D422B" w14:textId="77777777" w:rsidR="00722B1C" w:rsidRPr="007A4F66" w:rsidRDefault="00722B1C" w:rsidP="00065713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A4F66">
              <w:rPr>
                <w:sz w:val="18"/>
                <w:szCs w:val="18"/>
              </w:rPr>
              <w:t>Select and use appropriate techniques to plan and communicate the content, design and layout of multimedia outcomes</w:t>
            </w:r>
          </w:p>
        </w:tc>
        <w:tc>
          <w:tcPr>
            <w:tcW w:w="6237" w:type="dxa"/>
          </w:tcPr>
          <w:p w14:paraId="311D422C" w14:textId="77777777" w:rsidR="00722B1C" w:rsidRPr="007A4F66" w:rsidRDefault="00722B1C" w:rsidP="00065713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7A4F66">
              <w:rPr>
                <w:i/>
                <w:sz w:val="18"/>
                <w:szCs w:val="18"/>
              </w:rPr>
              <w:t>Plan and communicate: Flow chart, storyboard, sketches</w:t>
            </w:r>
          </w:p>
        </w:tc>
        <w:tc>
          <w:tcPr>
            <w:tcW w:w="3118" w:type="dxa"/>
          </w:tcPr>
          <w:p w14:paraId="311D422D" w14:textId="77777777" w:rsidR="00722B1C" w:rsidRDefault="00722B1C" w:rsidP="007A4F66">
            <w:pPr>
              <w:spacing w:before="120" w:after="120"/>
            </w:pPr>
          </w:p>
        </w:tc>
      </w:tr>
      <w:tr w:rsidR="00722B1C" w14:paraId="311D4234" w14:textId="77777777" w:rsidTr="007A4F66">
        <w:trPr>
          <w:cantSplit/>
          <w:jc w:val="center"/>
        </w:trPr>
        <w:tc>
          <w:tcPr>
            <w:tcW w:w="1560" w:type="dxa"/>
            <w:vMerge/>
            <w:shd w:val="clear" w:color="auto" w:fill="D6E3BC"/>
          </w:tcPr>
          <w:p w14:paraId="311D422F" w14:textId="77777777" w:rsidR="00722B1C" w:rsidRDefault="00722B1C" w:rsidP="00065713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311D4230" w14:textId="77777777" w:rsidR="00722B1C" w:rsidRPr="007A4F66" w:rsidRDefault="00722B1C" w:rsidP="00065713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A4F66">
              <w:rPr>
                <w:sz w:val="18"/>
                <w:szCs w:val="18"/>
              </w:rPr>
              <w:t>1.2</w:t>
            </w:r>
          </w:p>
        </w:tc>
        <w:tc>
          <w:tcPr>
            <w:tcW w:w="3260" w:type="dxa"/>
          </w:tcPr>
          <w:p w14:paraId="311D4231" w14:textId="77777777" w:rsidR="00722B1C" w:rsidRPr="007A4F66" w:rsidRDefault="00722B1C" w:rsidP="00065713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A4F66">
              <w:rPr>
                <w:sz w:val="18"/>
                <w:szCs w:val="18"/>
              </w:rPr>
              <w:t>Plan the use of interactive features, transitions and effects to meet needs</w:t>
            </w:r>
          </w:p>
        </w:tc>
        <w:tc>
          <w:tcPr>
            <w:tcW w:w="6237" w:type="dxa"/>
          </w:tcPr>
          <w:p w14:paraId="311D4232" w14:textId="77777777" w:rsidR="00722B1C" w:rsidRPr="007A4F66" w:rsidRDefault="00722B1C" w:rsidP="00065713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7A4F66">
              <w:rPr>
                <w:i/>
                <w:sz w:val="18"/>
                <w:szCs w:val="18"/>
              </w:rPr>
              <w:t>Interactive features and transitions: Menus, submenus, buttons, links, pop-ups: video clips, sound clips; animation</w:t>
            </w:r>
          </w:p>
        </w:tc>
        <w:tc>
          <w:tcPr>
            <w:tcW w:w="3118" w:type="dxa"/>
          </w:tcPr>
          <w:p w14:paraId="311D4233" w14:textId="77777777" w:rsidR="00722B1C" w:rsidRDefault="00722B1C" w:rsidP="007A4F66">
            <w:pPr>
              <w:spacing w:before="120" w:after="120"/>
            </w:pPr>
          </w:p>
        </w:tc>
      </w:tr>
      <w:tr w:rsidR="00722B1C" w14:paraId="311D423B" w14:textId="77777777" w:rsidTr="007A4F66">
        <w:trPr>
          <w:cantSplit/>
          <w:jc w:val="center"/>
        </w:trPr>
        <w:tc>
          <w:tcPr>
            <w:tcW w:w="1560" w:type="dxa"/>
            <w:vMerge/>
            <w:shd w:val="clear" w:color="auto" w:fill="D6E3BC"/>
          </w:tcPr>
          <w:p w14:paraId="311D4235" w14:textId="77777777" w:rsidR="00722B1C" w:rsidRDefault="00722B1C" w:rsidP="00065713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311D4236" w14:textId="77777777" w:rsidR="00722B1C" w:rsidRPr="007A4F66" w:rsidRDefault="00722B1C" w:rsidP="00065713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A4F66">
              <w:rPr>
                <w:sz w:val="18"/>
                <w:szCs w:val="18"/>
              </w:rPr>
              <w:t>1.3</w:t>
            </w:r>
          </w:p>
        </w:tc>
        <w:tc>
          <w:tcPr>
            <w:tcW w:w="3260" w:type="dxa"/>
          </w:tcPr>
          <w:p w14:paraId="311D4237" w14:textId="77777777" w:rsidR="00722B1C" w:rsidRPr="007A4F66" w:rsidRDefault="00722B1C" w:rsidP="00065713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A4F66">
              <w:rPr>
                <w:sz w:val="18"/>
                <w:szCs w:val="18"/>
              </w:rPr>
              <w:t>Explain the type of multimedia outcome needed and the specification that it must meet</w:t>
            </w:r>
          </w:p>
        </w:tc>
        <w:tc>
          <w:tcPr>
            <w:tcW w:w="6237" w:type="dxa"/>
          </w:tcPr>
          <w:p w14:paraId="311D4238" w14:textId="77777777" w:rsidR="00722B1C" w:rsidRPr="007A4F66" w:rsidRDefault="00722B1C" w:rsidP="00065713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7A4F66">
              <w:rPr>
                <w:i/>
                <w:sz w:val="18"/>
                <w:szCs w:val="18"/>
              </w:rPr>
              <w:t>Multimedia outcome: Website, CD ROM, animation sequence, presentation</w:t>
            </w:r>
          </w:p>
          <w:p w14:paraId="311D4239" w14:textId="77777777" w:rsidR="00722B1C" w:rsidRPr="007A4F66" w:rsidRDefault="00722B1C" w:rsidP="00065713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7A4F66">
              <w:rPr>
                <w:i/>
                <w:sz w:val="18"/>
                <w:szCs w:val="18"/>
              </w:rPr>
              <w:t>Specification: No of pages, features, audience, types of content, interactive elements</w:t>
            </w:r>
          </w:p>
        </w:tc>
        <w:tc>
          <w:tcPr>
            <w:tcW w:w="3118" w:type="dxa"/>
          </w:tcPr>
          <w:p w14:paraId="311D423A" w14:textId="77777777" w:rsidR="00722B1C" w:rsidRDefault="00722B1C" w:rsidP="007A4F66">
            <w:pPr>
              <w:spacing w:before="120" w:after="120"/>
            </w:pPr>
          </w:p>
        </w:tc>
      </w:tr>
      <w:tr w:rsidR="00722B1C" w14:paraId="311D4241" w14:textId="77777777" w:rsidTr="007A4F66">
        <w:trPr>
          <w:cantSplit/>
          <w:jc w:val="center"/>
        </w:trPr>
        <w:tc>
          <w:tcPr>
            <w:tcW w:w="1560" w:type="dxa"/>
            <w:vMerge/>
            <w:shd w:val="clear" w:color="auto" w:fill="D6E3BC"/>
          </w:tcPr>
          <w:p w14:paraId="311D423C" w14:textId="77777777" w:rsidR="00722B1C" w:rsidRDefault="00722B1C" w:rsidP="00065713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311D423D" w14:textId="77777777" w:rsidR="00722B1C" w:rsidRPr="007A4F66" w:rsidRDefault="00722B1C" w:rsidP="00065713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A4F66">
              <w:rPr>
                <w:sz w:val="18"/>
                <w:szCs w:val="18"/>
              </w:rPr>
              <w:t>1.4</w:t>
            </w:r>
          </w:p>
        </w:tc>
        <w:tc>
          <w:tcPr>
            <w:tcW w:w="3260" w:type="dxa"/>
          </w:tcPr>
          <w:p w14:paraId="311D423E" w14:textId="77777777" w:rsidR="00722B1C" w:rsidRPr="007A4F66" w:rsidRDefault="00722B1C" w:rsidP="00065713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A4F66">
              <w:rPr>
                <w:sz w:val="18"/>
                <w:szCs w:val="18"/>
              </w:rPr>
              <w:t>Develop the design layout for multimedia outcomes</w:t>
            </w:r>
          </w:p>
        </w:tc>
        <w:tc>
          <w:tcPr>
            <w:tcW w:w="6237" w:type="dxa"/>
          </w:tcPr>
          <w:p w14:paraId="311D423F" w14:textId="77777777" w:rsidR="00722B1C" w:rsidRPr="007A4F66" w:rsidRDefault="00722B1C" w:rsidP="00065713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7A4F66">
              <w:rPr>
                <w:i/>
                <w:sz w:val="18"/>
                <w:szCs w:val="18"/>
              </w:rPr>
              <w:t>Design layout: Organisation of information, size, frames, orientation, consistency, proportion, balance, symmetry</w:t>
            </w:r>
          </w:p>
        </w:tc>
        <w:tc>
          <w:tcPr>
            <w:tcW w:w="3118" w:type="dxa"/>
          </w:tcPr>
          <w:p w14:paraId="311D4240" w14:textId="77777777" w:rsidR="00722B1C" w:rsidRDefault="00722B1C" w:rsidP="007A4F66">
            <w:pPr>
              <w:spacing w:before="120" w:after="120"/>
            </w:pPr>
          </w:p>
        </w:tc>
      </w:tr>
      <w:tr w:rsidR="00722B1C" w14:paraId="311D4247" w14:textId="77777777" w:rsidTr="007A4F66">
        <w:trPr>
          <w:cantSplit/>
          <w:jc w:val="center"/>
        </w:trPr>
        <w:tc>
          <w:tcPr>
            <w:tcW w:w="1560" w:type="dxa"/>
            <w:vMerge/>
            <w:shd w:val="clear" w:color="auto" w:fill="D6E3BC"/>
          </w:tcPr>
          <w:p w14:paraId="311D4242" w14:textId="77777777" w:rsidR="00722B1C" w:rsidRDefault="00722B1C" w:rsidP="00065713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311D4243" w14:textId="77777777" w:rsidR="00722B1C" w:rsidRPr="007A4F66" w:rsidRDefault="00722B1C" w:rsidP="00065713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A4F66">
              <w:rPr>
                <w:sz w:val="18"/>
                <w:szCs w:val="18"/>
              </w:rPr>
              <w:t>1.5</w:t>
            </w:r>
          </w:p>
        </w:tc>
        <w:tc>
          <w:tcPr>
            <w:tcW w:w="3260" w:type="dxa"/>
          </w:tcPr>
          <w:p w14:paraId="311D4244" w14:textId="77777777" w:rsidR="00722B1C" w:rsidRPr="007A4F66" w:rsidRDefault="00722B1C" w:rsidP="00065713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A4F66">
              <w:rPr>
                <w:sz w:val="18"/>
                <w:szCs w:val="18"/>
              </w:rPr>
              <w:t>Explain how the different elements of the content will relate and what elements of the content will be interactive</w:t>
            </w:r>
          </w:p>
        </w:tc>
        <w:tc>
          <w:tcPr>
            <w:tcW w:w="6237" w:type="dxa"/>
          </w:tcPr>
          <w:p w14:paraId="311D4245" w14:textId="77777777" w:rsidR="00722B1C" w:rsidRPr="007A4F66" w:rsidRDefault="00722B1C" w:rsidP="00065713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311D4246" w14:textId="77777777" w:rsidR="00722B1C" w:rsidRDefault="00722B1C" w:rsidP="007A4F66">
            <w:pPr>
              <w:spacing w:before="120" w:after="120"/>
            </w:pPr>
          </w:p>
        </w:tc>
      </w:tr>
      <w:tr w:rsidR="00722B1C" w14:paraId="311D424D" w14:textId="77777777" w:rsidTr="007A4F66">
        <w:trPr>
          <w:cantSplit/>
          <w:jc w:val="center"/>
        </w:trPr>
        <w:tc>
          <w:tcPr>
            <w:tcW w:w="1560" w:type="dxa"/>
            <w:vMerge/>
            <w:shd w:val="clear" w:color="auto" w:fill="D6E3BC"/>
          </w:tcPr>
          <w:p w14:paraId="311D4248" w14:textId="77777777" w:rsidR="00722B1C" w:rsidRDefault="00722B1C" w:rsidP="00065713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311D4249" w14:textId="77777777" w:rsidR="00722B1C" w:rsidRPr="007A4F66" w:rsidRDefault="00722B1C" w:rsidP="00065713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A4F66">
              <w:rPr>
                <w:sz w:val="18"/>
                <w:szCs w:val="18"/>
              </w:rPr>
              <w:t>1.6</w:t>
            </w:r>
          </w:p>
        </w:tc>
        <w:tc>
          <w:tcPr>
            <w:tcW w:w="3260" w:type="dxa"/>
          </w:tcPr>
          <w:p w14:paraId="311D424A" w14:textId="77777777" w:rsidR="00722B1C" w:rsidRPr="007A4F66" w:rsidRDefault="00722B1C" w:rsidP="00065713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A4F66">
              <w:rPr>
                <w:sz w:val="18"/>
                <w:szCs w:val="18"/>
              </w:rPr>
              <w:t>Summarise how copyright and other constraints affect use of own and others’ information</w:t>
            </w:r>
          </w:p>
        </w:tc>
        <w:tc>
          <w:tcPr>
            <w:tcW w:w="6237" w:type="dxa"/>
          </w:tcPr>
          <w:p w14:paraId="311D424B" w14:textId="77777777" w:rsidR="00722B1C" w:rsidRPr="007A4F66" w:rsidRDefault="00722B1C" w:rsidP="00065713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7A4F66">
              <w:rPr>
                <w:i/>
                <w:sz w:val="18"/>
                <w:szCs w:val="18"/>
              </w:rPr>
              <w:t>Copyright constraints: Effect of copyright law (</w:t>
            </w:r>
            <w:proofErr w:type="spellStart"/>
            <w:r w:rsidRPr="007A4F66">
              <w:rPr>
                <w:i/>
                <w:sz w:val="18"/>
                <w:szCs w:val="18"/>
              </w:rPr>
              <w:t>eg</w:t>
            </w:r>
            <w:proofErr w:type="spellEnd"/>
            <w:r w:rsidRPr="007A4F66">
              <w:rPr>
                <w:i/>
                <w:sz w:val="18"/>
                <w:szCs w:val="18"/>
              </w:rPr>
              <w:t xml:space="preserve"> on music downloads or use of other people’s images), acknowledgment of sources, avoiding plagiarism, permissions</w:t>
            </w:r>
          </w:p>
        </w:tc>
        <w:tc>
          <w:tcPr>
            <w:tcW w:w="3118" w:type="dxa"/>
          </w:tcPr>
          <w:p w14:paraId="311D424C" w14:textId="77777777" w:rsidR="00722B1C" w:rsidRDefault="00722B1C" w:rsidP="007A4F66">
            <w:pPr>
              <w:spacing w:before="120" w:after="120"/>
            </w:pPr>
          </w:p>
        </w:tc>
      </w:tr>
      <w:tr w:rsidR="00722B1C" w14:paraId="311D4253" w14:textId="77777777" w:rsidTr="007A4F66">
        <w:trPr>
          <w:cantSplit/>
          <w:jc w:val="center"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311D424E" w14:textId="77777777" w:rsidR="00722B1C" w:rsidRDefault="00722B1C" w:rsidP="00065713">
            <w:pPr>
              <w:spacing w:beforeLines="30" w:before="72" w:afterLines="30" w:after="72"/>
            </w:pPr>
            <w:proofErr w:type="gramStart"/>
            <w:r w:rsidRPr="007A4F66">
              <w:rPr>
                <w:rFonts w:cs="Arial"/>
                <w:b/>
                <w:sz w:val="20"/>
                <w:szCs w:val="20"/>
              </w:rPr>
              <w:t>2  Obtain</w:t>
            </w:r>
            <w:proofErr w:type="gramEnd"/>
            <w:r w:rsidRPr="007A4F66">
              <w:rPr>
                <w:rFonts w:cs="Arial"/>
                <w:b/>
                <w:sz w:val="20"/>
                <w:szCs w:val="20"/>
              </w:rPr>
              <w:t>, input and combine content to build multimedia outcomes</w:t>
            </w:r>
          </w:p>
        </w:tc>
        <w:tc>
          <w:tcPr>
            <w:tcW w:w="851" w:type="dxa"/>
          </w:tcPr>
          <w:p w14:paraId="311D424F" w14:textId="77777777" w:rsidR="00722B1C" w:rsidRPr="007A4F66" w:rsidRDefault="00722B1C" w:rsidP="00065713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A4F66">
              <w:rPr>
                <w:sz w:val="18"/>
                <w:szCs w:val="18"/>
              </w:rPr>
              <w:t>2.1</w:t>
            </w:r>
          </w:p>
        </w:tc>
        <w:tc>
          <w:tcPr>
            <w:tcW w:w="3260" w:type="dxa"/>
          </w:tcPr>
          <w:p w14:paraId="311D4250" w14:textId="77777777" w:rsidR="00722B1C" w:rsidRPr="007A4F66" w:rsidRDefault="00722B1C" w:rsidP="00065713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A4F66">
              <w:rPr>
                <w:sz w:val="18"/>
                <w:szCs w:val="18"/>
              </w:rPr>
              <w:t>Select and use an appropriate combination of input device, software and input techniques to obtain and input the relevant content</w:t>
            </w:r>
          </w:p>
        </w:tc>
        <w:tc>
          <w:tcPr>
            <w:tcW w:w="6237" w:type="dxa"/>
          </w:tcPr>
          <w:p w14:paraId="311D4251" w14:textId="77777777" w:rsidR="00722B1C" w:rsidRPr="007A4F66" w:rsidRDefault="00722B1C" w:rsidP="00065713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7A4F66">
              <w:rPr>
                <w:i/>
                <w:sz w:val="18"/>
                <w:szCs w:val="18"/>
              </w:rPr>
              <w:t>Input device: Inputting tools and techniques will vary according to the technology being used: for example, interface devices (</w:t>
            </w:r>
            <w:proofErr w:type="spellStart"/>
            <w:r w:rsidRPr="007A4F66">
              <w:rPr>
                <w:i/>
                <w:sz w:val="18"/>
                <w:szCs w:val="18"/>
              </w:rPr>
              <w:t>eg</w:t>
            </w:r>
            <w:proofErr w:type="spellEnd"/>
            <w:r w:rsidRPr="007A4F66">
              <w:rPr>
                <w:i/>
                <w:sz w:val="18"/>
                <w:szCs w:val="18"/>
              </w:rPr>
              <w:t xml:space="preserve"> keyboard, mouse, stylus, touch screen), microphone (</w:t>
            </w:r>
            <w:proofErr w:type="spellStart"/>
            <w:r w:rsidRPr="007A4F66">
              <w:rPr>
                <w:i/>
                <w:sz w:val="18"/>
                <w:szCs w:val="18"/>
              </w:rPr>
              <w:t>eg</w:t>
            </w:r>
            <w:proofErr w:type="spellEnd"/>
            <w:r w:rsidRPr="007A4F66">
              <w:rPr>
                <w:i/>
                <w:sz w:val="18"/>
                <w:szCs w:val="18"/>
              </w:rPr>
              <w:t xml:space="preserve"> headset, built-in), camera (</w:t>
            </w:r>
            <w:proofErr w:type="spellStart"/>
            <w:r w:rsidRPr="007A4F66">
              <w:rPr>
                <w:i/>
                <w:sz w:val="18"/>
                <w:szCs w:val="18"/>
              </w:rPr>
              <w:t>eg</w:t>
            </w:r>
            <w:proofErr w:type="spellEnd"/>
            <w:r w:rsidRPr="007A4F66">
              <w:rPr>
                <w:i/>
                <w:sz w:val="18"/>
                <w:szCs w:val="18"/>
              </w:rPr>
              <w:t xml:space="preserve"> web cam, video camera, mobile phone camera)</w:t>
            </w:r>
          </w:p>
        </w:tc>
        <w:tc>
          <w:tcPr>
            <w:tcW w:w="3118" w:type="dxa"/>
          </w:tcPr>
          <w:p w14:paraId="311D4252" w14:textId="77777777" w:rsidR="00722B1C" w:rsidRDefault="00722B1C" w:rsidP="007A4F66">
            <w:pPr>
              <w:spacing w:before="120" w:after="120"/>
            </w:pPr>
          </w:p>
        </w:tc>
      </w:tr>
      <w:tr w:rsidR="00722B1C" w14:paraId="311D4259" w14:textId="77777777" w:rsidTr="007A4F66">
        <w:trPr>
          <w:cantSplit/>
          <w:jc w:val="center"/>
        </w:trPr>
        <w:tc>
          <w:tcPr>
            <w:tcW w:w="1560" w:type="dxa"/>
            <w:vMerge/>
            <w:shd w:val="clear" w:color="auto" w:fill="D6E3BC"/>
            <w:vAlign w:val="center"/>
          </w:tcPr>
          <w:p w14:paraId="311D4254" w14:textId="77777777" w:rsidR="00722B1C" w:rsidRDefault="00722B1C" w:rsidP="00065713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311D4255" w14:textId="77777777" w:rsidR="00722B1C" w:rsidRPr="007A4F66" w:rsidRDefault="00722B1C" w:rsidP="00065713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A4F66">
              <w:rPr>
                <w:sz w:val="18"/>
                <w:szCs w:val="18"/>
              </w:rPr>
              <w:t>2.2</w:t>
            </w:r>
          </w:p>
        </w:tc>
        <w:tc>
          <w:tcPr>
            <w:tcW w:w="3260" w:type="dxa"/>
          </w:tcPr>
          <w:p w14:paraId="311D4256" w14:textId="77777777" w:rsidR="00722B1C" w:rsidRPr="007A4F66" w:rsidRDefault="00722B1C" w:rsidP="00065713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A4F66">
              <w:rPr>
                <w:sz w:val="18"/>
                <w:szCs w:val="18"/>
              </w:rPr>
              <w:t>Combine information of different types or from different sources for multimedia outcomes</w:t>
            </w:r>
          </w:p>
        </w:tc>
        <w:tc>
          <w:tcPr>
            <w:tcW w:w="6237" w:type="dxa"/>
          </w:tcPr>
          <w:p w14:paraId="311D4257" w14:textId="77777777" w:rsidR="00722B1C" w:rsidRPr="007A4F66" w:rsidRDefault="00722B1C" w:rsidP="00065713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7A4F66">
              <w:rPr>
                <w:i/>
                <w:sz w:val="18"/>
                <w:szCs w:val="18"/>
              </w:rPr>
              <w:t>Combine information: Insert, size, position, wrap, order, group, import data, links and references to external data, version control; export data</w:t>
            </w:r>
          </w:p>
        </w:tc>
        <w:tc>
          <w:tcPr>
            <w:tcW w:w="3118" w:type="dxa"/>
          </w:tcPr>
          <w:p w14:paraId="311D4258" w14:textId="77777777" w:rsidR="00722B1C" w:rsidRDefault="00722B1C" w:rsidP="007A4F66">
            <w:pPr>
              <w:spacing w:before="120" w:after="120"/>
            </w:pPr>
          </w:p>
        </w:tc>
      </w:tr>
      <w:tr w:rsidR="00722B1C" w14:paraId="311D425F" w14:textId="77777777" w:rsidTr="007A4F66">
        <w:trPr>
          <w:cantSplit/>
          <w:jc w:val="center"/>
        </w:trPr>
        <w:tc>
          <w:tcPr>
            <w:tcW w:w="1560" w:type="dxa"/>
            <w:vMerge/>
            <w:shd w:val="clear" w:color="auto" w:fill="D6E3BC"/>
            <w:vAlign w:val="center"/>
          </w:tcPr>
          <w:p w14:paraId="311D425A" w14:textId="77777777" w:rsidR="00722B1C" w:rsidRDefault="00722B1C" w:rsidP="00065713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311D425B" w14:textId="77777777" w:rsidR="00722B1C" w:rsidRPr="007A4F66" w:rsidRDefault="00722B1C" w:rsidP="00065713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A4F66">
              <w:rPr>
                <w:sz w:val="18"/>
                <w:szCs w:val="18"/>
              </w:rPr>
              <w:t>2.3</w:t>
            </w:r>
          </w:p>
        </w:tc>
        <w:tc>
          <w:tcPr>
            <w:tcW w:w="3260" w:type="dxa"/>
          </w:tcPr>
          <w:p w14:paraId="311D425C" w14:textId="77777777" w:rsidR="00722B1C" w:rsidRPr="007A4F66" w:rsidRDefault="00722B1C" w:rsidP="00065713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A4F66">
              <w:rPr>
                <w:sz w:val="18"/>
                <w:szCs w:val="18"/>
              </w:rPr>
              <w:t>Select and use appropriate software to write and compress multimedia files</w:t>
            </w:r>
          </w:p>
        </w:tc>
        <w:tc>
          <w:tcPr>
            <w:tcW w:w="6237" w:type="dxa"/>
          </w:tcPr>
          <w:p w14:paraId="311D425D" w14:textId="77777777" w:rsidR="00722B1C" w:rsidRPr="007A4F66" w:rsidRDefault="00722B1C" w:rsidP="00065713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311D425E" w14:textId="77777777" w:rsidR="00722B1C" w:rsidRDefault="00722B1C" w:rsidP="007A4F66">
            <w:pPr>
              <w:spacing w:before="120" w:after="120"/>
            </w:pPr>
          </w:p>
        </w:tc>
      </w:tr>
      <w:tr w:rsidR="00722B1C" w14:paraId="311D4265" w14:textId="77777777" w:rsidTr="007A4F66">
        <w:trPr>
          <w:cantSplit/>
          <w:jc w:val="center"/>
        </w:trPr>
        <w:tc>
          <w:tcPr>
            <w:tcW w:w="1560" w:type="dxa"/>
            <w:vMerge/>
            <w:shd w:val="clear" w:color="auto" w:fill="D6E3BC"/>
            <w:vAlign w:val="center"/>
          </w:tcPr>
          <w:p w14:paraId="311D4260" w14:textId="77777777" w:rsidR="00722B1C" w:rsidRDefault="00722B1C" w:rsidP="00065713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311D4261" w14:textId="77777777" w:rsidR="00722B1C" w:rsidRPr="007A4F66" w:rsidRDefault="00722B1C" w:rsidP="00065713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A4F66">
              <w:rPr>
                <w:sz w:val="18"/>
                <w:szCs w:val="18"/>
              </w:rPr>
              <w:t>2.4</w:t>
            </w:r>
          </w:p>
        </w:tc>
        <w:tc>
          <w:tcPr>
            <w:tcW w:w="3260" w:type="dxa"/>
          </w:tcPr>
          <w:p w14:paraId="311D4262" w14:textId="77777777" w:rsidR="00722B1C" w:rsidRPr="007A4F66" w:rsidRDefault="00722B1C" w:rsidP="00065713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A4F66">
              <w:rPr>
                <w:sz w:val="18"/>
                <w:szCs w:val="18"/>
              </w:rPr>
              <w:t>Store and retrieve multimedia files effectively, in line with local guidelines and conventions where available</w:t>
            </w:r>
          </w:p>
        </w:tc>
        <w:tc>
          <w:tcPr>
            <w:tcW w:w="6237" w:type="dxa"/>
          </w:tcPr>
          <w:p w14:paraId="311D4263" w14:textId="77777777" w:rsidR="00722B1C" w:rsidRPr="007A4F66" w:rsidRDefault="00722B1C" w:rsidP="00065713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7A4F66">
              <w:rPr>
                <w:i/>
                <w:sz w:val="18"/>
                <w:szCs w:val="18"/>
              </w:rPr>
              <w:t>Store and retrieve: Save, save as, find, open, close; reduce file size, file properties, import and export</w:t>
            </w:r>
          </w:p>
        </w:tc>
        <w:tc>
          <w:tcPr>
            <w:tcW w:w="3118" w:type="dxa"/>
          </w:tcPr>
          <w:p w14:paraId="311D4264" w14:textId="77777777" w:rsidR="00722B1C" w:rsidRDefault="00722B1C" w:rsidP="007A4F66">
            <w:pPr>
              <w:spacing w:before="120" w:after="120"/>
            </w:pPr>
          </w:p>
        </w:tc>
      </w:tr>
      <w:tr w:rsidR="00722B1C" w14:paraId="311D426B" w14:textId="77777777" w:rsidTr="007A4F66">
        <w:trPr>
          <w:cantSplit/>
          <w:jc w:val="center"/>
        </w:trPr>
        <w:tc>
          <w:tcPr>
            <w:tcW w:w="1560" w:type="dxa"/>
            <w:vMerge/>
            <w:shd w:val="clear" w:color="auto" w:fill="D6E3BC"/>
            <w:vAlign w:val="center"/>
          </w:tcPr>
          <w:p w14:paraId="311D4266" w14:textId="77777777" w:rsidR="00722B1C" w:rsidRDefault="00722B1C" w:rsidP="00065713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311D4267" w14:textId="77777777" w:rsidR="00722B1C" w:rsidRPr="007A4F66" w:rsidRDefault="00722B1C" w:rsidP="00065713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A4F66">
              <w:rPr>
                <w:sz w:val="18"/>
                <w:szCs w:val="18"/>
              </w:rPr>
              <w:t>2.5</w:t>
            </w:r>
          </w:p>
        </w:tc>
        <w:tc>
          <w:tcPr>
            <w:tcW w:w="3260" w:type="dxa"/>
          </w:tcPr>
          <w:p w14:paraId="311D4268" w14:textId="77777777" w:rsidR="00722B1C" w:rsidRPr="007A4F66" w:rsidRDefault="00722B1C" w:rsidP="00065713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A4F66">
              <w:rPr>
                <w:sz w:val="18"/>
                <w:szCs w:val="18"/>
              </w:rPr>
              <w:t>Explain when and why to use different file formats and file compression for saving multimedia files</w:t>
            </w:r>
          </w:p>
        </w:tc>
        <w:tc>
          <w:tcPr>
            <w:tcW w:w="6237" w:type="dxa"/>
          </w:tcPr>
          <w:p w14:paraId="311D4269" w14:textId="77777777" w:rsidR="00722B1C" w:rsidRPr="007A4F66" w:rsidRDefault="00722B1C" w:rsidP="00065713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7A4F66">
              <w:rPr>
                <w:i/>
                <w:sz w:val="18"/>
                <w:szCs w:val="18"/>
              </w:rPr>
              <w:t xml:space="preserve">File format for multimedia outcomes: Will vary according to the content, for example jpg for Internet photo display, </w:t>
            </w:r>
            <w:proofErr w:type="spellStart"/>
            <w:r w:rsidRPr="007A4F66">
              <w:rPr>
                <w:i/>
                <w:sz w:val="18"/>
                <w:szCs w:val="18"/>
              </w:rPr>
              <w:t>png</w:t>
            </w:r>
            <w:proofErr w:type="spellEnd"/>
            <w:r w:rsidRPr="007A4F66">
              <w:rPr>
                <w:i/>
                <w:sz w:val="18"/>
                <w:szCs w:val="18"/>
              </w:rPr>
              <w:t xml:space="preserve"> for Internet drawing display, </w:t>
            </w:r>
            <w:proofErr w:type="spellStart"/>
            <w:r w:rsidRPr="007A4F66">
              <w:rPr>
                <w:i/>
                <w:sz w:val="18"/>
                <w:szCs w:val="18"/>
              </w:rPr>
              <w:t>svg</w:t>
            </w:r>
            <w:proofErr w:type="spellEnd"/>
            <w:r w:rsidRPr="007A4F66">
              <w:rPr>
                <w:i/>
                <w:sz w:val="18"/>
                <w:szCs w:val="18"/>
              </w:rPr>
              <w:t xml:space="preserve"> for graphic designs (the ISO standard most likely to be fully supported by web browsers)</w:t>
            </w:r>
          </w:p>
        </w:tc>
        <w:tc>
          <w:tcPr>
            <w:tcW w:w="3118" w:type="dxa"/>
          </w:tcPr>
          <w:p w14:paraId="311D426A" w14:textId="77777777" w:rsidR="00722B1C" w:rsidRDefault="00722B1C" w:rsidP="007A4F66">
            <w:pPr>
              <w:spacing w:before="120" w:after="120"/>
            </w:pPr>
          </w:p>
        </w:tc>
      </w:tr>
      <w:tr w:rsidR="00722B1C" w14:paraId="311D4272" w14:textId="77777777" w:rsidTr="007A4F66">
        <w:trPr>
          <w:cantSplit/>
          <w:jc w:val="center"/>
        </w:trPr>
        <w:tc>
          <w:tcPr>
            <w:tcW w:w="1560" w:type="dxa"/>
            <w:vMerge w:val="restart"/>
            <w:tcBorders>
              <w:top w:val="nil"/>
            </w:tcBorders>
            <w:shd w:val="clear" w:color="auto" w:fill="D6E3BC"/>
            <w:vAlign w:val="center"/>
          </w:tcPr>
          <w:p w14:paraId="311D426C" w14:textId="77777777" w:rsidR="00722B1C" w:rsidRDefault="00722B1C" w:rsidP="00065713">
            <w:pPr>
              <w:spacing w:beforeLines="30" w:before="72" w:afterLines="30" w:after="72"/>
            </w:pPr>
            <w:proofErr w:type="gramStart"/>
            <w:r w:rsidRPr="007A4F66">
              <w:rPr>
                <w:b/>
                <w:sz w:val="20"/>
                <w:szCs w:val="20"/>
              </w:rPr>
              <w:t>3  Use</w:t>
            </w:r>
            <w:proofErr w:type="gramEnd"/>
            <w:r w:rsidRPr="007A4F66">
              <w:rPr>
                <w:b/>
                <w:sz w:val="20"/>
                <w:szCs w:val="20"/>
              </w:rPr>
              <w:t xml:space="preserve"> tools and techniques to build and edit multimedia content</w:t>
            </w:r>
          </w:p>
        </w:tc>
        <w:tc>
          <w:tcPr>
            <w:tcW w:w="851" w:type="dxa"/>
            <w:tcBorders>
              <w:top w:val="nil"/>
            </w:tcBorders>
          </w:tcPr>
          <w:p w14:paraId="311D426D" w14:textId="77777777" w:rsidR="00722B1C" w:rsidRDefault="00722B1C" w:rsidP="00065713">
            <w:pPr>
              <w:spacing w:beforeLines="30" w:before="72" w:afterLines="30" w:after="72"/>
            </w:pPr>
            <w:r w:rsidRPr="007A4F66">
              <w:rPr>
                <w:sz w:val="18"/>
                <w:szCs w:val="18"/>
              </w:rPr>
              <w:t>3.1</w:t>
            </w:r>
          </w:p>
        </w:tc>
        <w:tc>
          <w:tcPr>
            <w:tcW w:w="3260" w:type="dxa"/>
            <w:tcBorders>
              <w:top w:val="nil"/>
            </w:tcBorders>
          </w:tcPr>
          <w:p w14:paraId="311D426E" w14:textId="77777777" w:rsidR="00722B1C" w:rsidRPr="007A4F66" w:rsidRDefault="00722B1C" w:rsidP="00065713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A4F66">
              <w:rPr>
                <w:sz w:val="18"/>
                <w:szCs w:val="18"/>
              </w:rPr>
              <w:t>Select and use appropriate techniques to edit and format multimedia outcomes</w:t>
            </w:r>
          </w:p>
        </w:tc>
        <w:tc>
          <w:tcPr>
            <w:tcW w:w="6237" w:type="dxa"/>
            <w:tcBorders>
              <w:top w:val="nil"/>
            </w:tcBorders>
          </w:tcPr>
          <w:p w14:paraId="311D426F" w14:textId="77777777" w:rsidR="00722B1C" w:rsidRPr="007A4F66" w:rsidRDefault="00722B1C" w:rsidP="00065713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7A4F66">
              <w:rPr>
                <w:i/>
                <w:sz w:val="18"/>
                <w:szCs w:val="18"/>
              </w:rPr>
              <w:t>Edit multimedia outcomes: Size, crop and position, use layout guides; Existing styles and schemes for font (typeface), size, orientation, colour, alignment</w:t>
            </w:r>
          </w:p>
          <w:p w14:paraId="311D4270" w14:textId="77777777" w:rsidR="00722B1C" w:rsidRPr="007A4F66" w:rsidRDefault="00722B1C" w:rsidP="00065713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7A4F66">
              <w:rPr>
                <w:i/>
                <w:sz w:val="18"/>
                <w:szCs w:val="18"/>
              </w:rPr>
              <w:t>Styles, colours and font schemes: Existing styles and schemes</w:t>
            </w:r>
          </w:p>
        </w:tc>
        <w:tc>
          <w:tcPr>
            <w:tcW w:w="3118" w:type="dxa"/>
            <w:tcBorders>
              <w:top w:val="nil"/>
            </w:tcBorders>
          </w:tcPr>
          <w:p w14:paraId="311D4271" w14:textId="77777777" w:rsidR="00722B1C" w:rsidRDefault="00722B1C" w:rsidP="007A4F66">
            <w:pPr>
              <w:spacing w:before="120" w:after="120"/>
            </w:pPr>
          </w:p>
        </w:tc>
      </w:tr>
      <w:tr w:rsidR="00722B1C" w14:paraId="311D4278" w14:textId="77777777" w:rsidTr="007A4F66">
        <w:trPr>
          <w:cantSplit/>
          <w:jc w:val="center"/>
        </w:trPr>
        <w:tc>
          <w:tcPr>
            <w:tcW w:w="1560" w:type="dxa"/>
            <w:vMerge/>
            <w:tcBorders>
              <w:top w:val="nil"/>
            </w:tcBorders>
            <w:shd w:val="clear" w:color="auto" w:fill="D6E3BC"/>
          </w:tcPr>
          <w:p w14:paraId="311D4273" w14:textId="77777777" w:rsidR="00722B1C" w:rsidRDefault="00722B1C" w:rsidP="007A4F66">
            <w:pPr>
              <w:spacing w:before="120" w:after="120"/>
            </w:pPr>
          </w:p>
        </w:tc>
        <w:tc>
          <w:tcPr>
            <w:tcW w:w="851" w:type="dxa"/>
          </w:tcPr>
          <w:p w14:paraId="311D4274" w14:textId="77777777" w:rsidR="00722B1C" w:rsidRPr="007A4F66" w:rsidRDefault="00722B1C" w:rsidP="00065713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A4F66">
              <w:rPr>
                <w:sz w:val="18"/>
                <w:szCs w:val="18"/>
              </w:rPr>
              <w:t>3.2</w:t>
            </w:r>
          </w:p>
        </w:tc>
        <w:tc>
          <w:tcPr>
            <w:tcW w:w="3260" w:type="dxa"/>
          </w:tcPr>
          <w:p w14:paraId="311D4275" w14:textId="77777777" w:rsidR="00722B1C" w:rsidRPr="007A4F66" w:rsidRDefault="00722B1C" w:rsidP="00065713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A4F66">
              <w:rPr>
                <w:sz w:val="18"/>
                <w:szCs w:val="18"/>
              </w:rPr>
              <w:t>Manipulate images and graphic elements accurately</w:t>
            </w:r>
          </w:p>
        </w:tc>
        <w:tc>
          <w:tcPr>
            <w:tcW w:w="6237" w:type="dxa"/>
          </w:tcPr>
          <w:p w14:paraId="311D4276" w14:textId="77777777" w:rsidR="00722B1C" w:rsidRPr="007A4F66" w:rsidRDefault="00722B1C" w:rsidP="00065713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7A4F66">
              <w:rPr>
                <w:i/>
                <w:sz w:val="18"/>
                <w:szCs w:val="18"/>
              </w:rPr>
              <w:t>Manipulate images and graphic elements: Size, crop, position, maintain proportion, border</w:t>
            </w:r>
          </w:p>
        </w:tc>
        <w:tc>
          <w:tcPr>
            <w:tcW w:w="3118" w:type="dxa"/>
          </w:tcPr>
          <w:p w14:paraId="311D4277" w14:textId="77777777" w:rsidR="00722B1C" w:rsidRDefault="00722B1C" w:rsidP="007A4F66">
            <w:pPr>
              <w:spacing w:before="120" w:after="120"/>
            </w:pPr>
          </w:p>
        </w:tc>
      </w:tr>
      <w:tr w:rsidR="00722B1C" w14:paraId="311D427E" w14:textId="77777777" w:rsidTr="007A4F66">
        <w:trPr>
          <w:cantSplit/>
          <w:jc w:val="center"/>
        </w:trPr>
        <w:tc>
          <w:tcPr>
            <w:tcW w:w="1560" w:type="dxa"/>
            <w:vMerge/>
            <w:tcBorders>
              <w:top w:val="nil"/>
            </w:tcBorders>
            <w:shd w:val="clear" w:color="auto" w:fill="D6E3BC"/>
          </w:tcPr>
          <w:p w14:paraId="311D4279" w14:textId="77777777" w:rsidR="00722B1C" w:rsidRDefault="00722B1C" w:rsidP="007A4F66">
            <w:pPr>
              <w:spacing w:before="120" w:after="120"/>
            </w:pPr>
          </w:p>
        </w:tc>
        <w:tc>
          <w:tcPr>
            <w:tcW w:w="851" w:type="dxa"/>
          </w:tcPr>
          <w:p w14:paraId="311D427A" w14:textId="77777777" w:rsidR="00722B1C" w:rsidRPr="007A4F66" w:rsidRDefault="00722B1C" w:rsidP="00065713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A4F66">
              <w:rPr>
                <w:sz w:val="18"/>
                <w:szCs w:val="18"/>
              </w:rPr>
              <w:t>3.3</w:t>
            </w:r>
          </w:p>
        </w:tc>
        <w:tc>
          <w:tcPr>
            <w:tcW w:w="3260" w:type="dxa"/>
          </w:tcPr>
          <w:p w14:paraId="311D427B" w14:textId="77777777" w:rsidR="00722B1C" w:rsidRPr="007A4F66" w:rsidRDefault="00722B1C" w:rsidP="00065713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A4F66">
              <w:rPr>
                <w:sz w:val="18"/>
                <w:szCs w:val="18"/>
              </w:rPr>
              <w:t>Check multimedia outcomes meet needs, using IT tools and making corrections as necessary</w:t>
            </w:r>
          </w:p>
        </w:tc>
        <w:tc>
          <w:tcPr>
            <w:tcW w:w="6237" w:type="dxa"/>
          </w:tcPr>
          <w:p w14:paraId="311D427C" w14:textId="77777777" w:rsidR="00722B1C" w:rsidRPr="007A4F66" w:rsidRDefault="00722B1C" w:rsidP="00065713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7A4F66">
              <w:rPr>
                <w:i/>
                <w:sz w:val="18"/>
                <w:szCs w:val="18"/>
              </w:rPr>
              <w:t>Check multimedia outcomes: Completeness, accuracy, layout, formatting, animation, sound, sequence; review against requirements</w:t>
            </w:r>
          </w:p>
        </w:tc>
        <w:tc>
          <w:tcPr>
            <w:tcW w:w="3118" w:type="dxa"/>
          </w:tcPr>
          <w:p w14:paraId="311D427D" w14:textId="77777777" w:rsidR="00722B1C" w:rsidRDefault="00722B1C" w:rsidP="007A4F66">
            <w:pPr>
              <w:spacing w:before="120" w:after="120"/>
            </w:pPr>
          </w:p>
        </w:tc>
      </w:tr>
      <w:tr w:rsidR="00722B1C" w14:paraId="311D4284" w14:textId="77777777" w:rsidTr="007A4F66">
        <w:trPr>
          <w:cantSplit/>
          <w:jc w:val="center"/>
        </w:trPr>
        <w:tc>
          <w:tcPr>
            <w:tcW w:w="1560" w:type="dxa"/>
            <w:vMerge/>
            <w:tcBorders>
              <w:top w:val="nil"/>
            </w:tcBorders>
            <w:shd w:val="clear" w:color="auto" w:fill="D6E3BC"/>
          </w:tcPr>
          <w:p w14:paraId="311D427F" w14:textId="77777777" w:rsidR="00722B1C" w:rsidRDefault="00722B1C" w:rsidP="007A4F66">
            <w:pPr>
              <w:spacing w:before="120" w:after="120"/>
            </w:pPr>
          </w:p>
        </w:tc>
        <w:tc>
          <w:tcPr>
            <w:tcW w:w="851" w:type="dxa"/>
          </w:tcPr>
          <w:p w14:paraId="311D4280" w14:textId="77777777" w:rsidR="00722B1C" w:rsidRPr="007A4F66" w:rsidRDefault="00722B1C" w:rsidP="00065713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A4F66">
              <w:rPr>
                <w:sz w:val="18"/>
                <w:szCs w:val="18"/>
              </w:rPr>
              <w:t>3.4</w:t>
            </w:r>
          </w:p>
        </w:tc>
        <w:tc>
          <w:tcPr>
            <w:tcW w:w="3260" w:type="dxa"/>
          </w:tcPr>
          <w:p w14:paraId="311D4281" w14:textId="77777777" w:rsidR="00722B1C" w:rsidRPr="007A4F66" w:rsidRDefault="00722B1C" w:rsidP="00065713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A4F66">
              <w:rPr>
                <w:sz w:val="18"/>
                <w:szCs w:val="18"/>
              </w:rPr>
              <w:t>Identify and respond appropriately to quality problems to ensure that outcomes are fit for purpose and meet needs</w:t>
            </w:r>
          </w:p>
        </w:tc>
        <w:tc>
          <w:tcPr>
            <w:tcW w:w="6237" w:type="dxa"/>
          </w:tcPr>
          <w:p w14:paraId="311D4282" w14:textId="77777777" w:rsidR="00722B1C" w:rsidRPr="007A4F66" w:rsidRDefault="00722B1C" w:rsidP="00065713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7A4F66">
              <w:rPr>
                <w:i/>
                <w:sz w:val="18"/>
                <w:szCs w:val="18"/>
              </w:rPr>
              <w:t>Quality problems: Will vary according to the content, for example, sound (</w:t>
            </w:r>
            <w:proofErr w:type="spellStart"/>
            <w:r w:rsidRPr="007A4F66">
              <w:rPr>
                <w:i/>
                <w:sz w:val="18"/>
                <w:szCs w:val="18"/>
              </w:rPr>
              <w:t>eg</w:t>
            </w:r>
            <w:proofErr w:type="spellEnd"/>
            <w:r w:rsidRPr="007A4F66">
              <w:rPr>
                <w:i/>
                <w:sz w:val="18"/>
                <w:szCs w:val="18"/>
              </w:rPr>
              <w:t xml:space="preserve"> noise, volume), images (</w:t>
            </w:r>
            <w:proofErr w:type="spellStart"/>
            <w:r w:rsidRPr="007A4F66">
              <w:rPr>
                <w:i/>
                <w:sz w:val="18"/>
                <w:szCs w:val="18"/>
              </w:rPr>
              <w:t>eg</w:t>
            </w:r>
            <w:proofErr w:type="spellEnd"/>
            <w:r w:rsidRPr="007A4F66">
              <w:rPr>
                <w:i/>
                <w:sz w:val="18"/>
                <w:szCs w:val="18"/>
              </w:rPr>
              <w:t xml:space="preserve"> levels, contrast, unwanted content), text (</w:t>
            </w:r>
            <w:proofErr w:type="spellStart"/>
            <w:r w:rsidRPr="007A4F66">
              <w:rPr>
                <w:i/>
                <w:sz w:val="18"/>
                <w:szCs w:val="18"/>
              </w:rPr>
              <w:t>eg</w:t>
            </w:r>
            <w:proofErr w:type="spellEnd"/>
            <w:r w:rsidRPr="007A4F66">
              <w:rPr>
                <w:i/>
                <w:sz w:val="18"/>
                <w:szCs w:val="18"/>
              </w:rPr>
              <w:t xml:space="preserve"> clarity, spelling, grammar, structure)</w:t>
            </w:r>
          </w:p>
        </w:tc>
        <w:tc>
          <w:tcPr>
            <w:tcW w:w="3118" w:type="dxa"/>
          </w:tcPr>
          <w:p w14:paraId="311D4283" w14:textId="77777777" w:rsidR="00722B1C" w:rsidRDefault="00722B1C" w:rsidP="007A4F66">
            <w:pPr>
              <w:spacing w:before="120" w:after="120"/>
            </w:pPr>
          </w:p>
        </w:tc>
      </w:tr>
      <w:tr w:rsidR="00722B1C" w14:paraId="311D428A" w14:textId="77777777" w:rsidTr="007A4F66">
        <w:trPr>
          <w:cantSplit/>
          <w:jc w:val="center"/>
        </w:trPr>
        <w:tc>
          <w:tcPr>
            <w:tcW w:w="1560" w:type="dxa"/>
            <w:vMerge w:val="restart"/>
            <w:tcBorders>
              <w:top w:val="nil"/>
            </w:tcBorders>
            <w:shd w:val="clear" w:color="auto" w:fill="D6E3BC"/>
            <w:vAlign w:val="center"/>
          </w:tcPr>
          <w:p w14:paraId="311D4285" w14:textId="77777777" w:rsidR="00722B1C" w:rsidRPr="007A4F66" w:rsidRDefault="00722B1C" w:rsidP="00065713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7A4F66">
              <w:rPr>
                <w:rFonts w:cs="Arial"/>
                <w:b/>
                <w:sz w:val="20"/>
                <w:szCs w:val="20"/>
              </w:rPr>
              <w:t>4  Play</w:t>
            </w:r>
            <w:proofErr w:type="gramEnd"/>
            <w:r w:rsidRPr="007A4F66">
              <w:rPr>
                <w:rFonts w:cs="Arial"/>
                <w:b/>
                <w:sz w:val="20"/>
                <w:szCs w:val="20"/>
              </w:rPr>
              <w:t xml:space="preserve"> and present multimedia outcomes</w:t>
            </w:r>
          </w:p>
        </w:tc>
        <w:tc>
          <w:tcPr>
            <w:tcW w:w="851" w:type="dxa"/>
            <w:tcBorders>
              <w:top w:val="nil"/>
            </w:tcBorders>
          </w:tcPr>
          <w:p w14:paraId="311D4286" w14:textId="77777777" w:rsidR="00722B1C" w:rsidRPr="007A4F66" w:rsidRDefault="00722B1C" w:rsidP="00065713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A4F66">
              <w:rPr>
                <w:sz w:val="18"/>
                <w:szCs w:val="18"/>
              </w:rPr>
              <w:t>4.1</w:t>
            </w:r>
          </w:p>
        </w:tc>
        <w:tc>
          <w:tcPr>
            <w:tcW w:w="3260" w:type="dxa"/>
            <w:tcBorders>
              <w:top w:val="nil"/>
            </w:tcBorders>
          </w:tcPr>
          <w:p w14:paraId="311D4287" w14:textId="77777777" w:rsidR="00722B1C" w:rsidRPr="007A4F66" w:rsidRDefault="00722B1C" w:rsidP="00065713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A4F66">
              <w:rPr>
                <w:sz w:val="18"/>
                <w:szCs w:val="18"/>
              </w:rPr>
              <w:t>Explain what combination of display device and software to use that will overcome any constraints there may be in displaying different multimedia file formats</w:t>
            </w:r>
          </w:p>
        </w:tc>
        <w:tc>
          <w:tcPr>
            <w:tcW w:w="6237" w:type="dxa"/>
            <w:tcBorders>
              <w:top w:val="nil"/>
            </w:tcBorders>
          </w:tcPr>
          <w:p w14:paraId="311D4288" w14:textId="77777777" w:rsidR="00722B1C" w:rsidRPr="007A4F66" w:rsidRDefault="00722B1C" w:rsidP="00065713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7A4F66">
              <w:rPr>
                <w:i/>
                <w:sz w:val="18"/>
                <w:szCs w:val="18"/>
              </w:rPr>
              <w:t>Display devices: PC, laptop, mobile device, TV</w:t>
            </w:r>
          </w:p>
        </w:tc>
        <w:tc>
          <w:tcPr>
            <w:tcW w:w="3118" w:type="dxa"/>
            <w:tcBorders>
              <w:top w:val="nil"/>
            </w:tcBorders>
          </w:tcPr>
          <w:p w14:paraId="311D4289" w14:textId="77777777" w:rsidR="00722B1C" w:rsidRDefault="00722B1C" w:rsidP="007A4F66">
            <w:pPr>
              <w:spacing w:before="120" w:after="120"/>
            </w:pPr>
          </w:p>
        </w:tc>
      </w:tr>
      <w:tr w:rsidR="00722B1C" w14:paraId="311D4290" w14:textId="77777777" w:rsidTr="007A4F66">
        <w:trPr>
          <w:cantSplit/>
          <w:jc w:val="center"/>
        </w:trPr>
        <w:tc>
          <w:tcPr>
            <w:tcW w:w="1560" w:type="dxa"/>
            <w:vMerge/>
            <w:shd w:val="clear" w:color="auto" w:fill="D6E3BC"/>
          </w:tcPr>
          <w:p w14:paraId="311D428B" w14:textId="77777777" w:rsidR="00722B1C" w:rsidRDefault="00722B1C" w:rsidP="007A4F66">
            <w:pPr>
              <w:spacing w:before="120" w:after="120"/>
            </w:pPr>
          </w:p>
        </w:tc>
        <w:tc>
          <w:tcPr>
            <w:tcW w:w="851" w:type="dxa"/>
          </w:tcPr>
          <w:p w14:paraId="311D428C" w14:textId="77777777" w:rsidR="00722B1C" w:rsidRPr="007A4F66" w:rsidRDefault="00722B1C" w:rsidP="00065713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A4F66">
              <w:rPr>
                <w:sz w:val="18"/>
                <w:szCs w:val="18"/>
              </w:rPr>
              <w:t>4.2</w:t>
            </w:r>
          </w:p>
        </w:tc>
        <w:tc>
          <w:tcPr>
            <w:tcW w:w="3260" w:type="dxa"/>
          </w:tcPr>
          <w:p w14:paraId="311D428D" w14:textId="77777777" w:rsidR="00722B1C" w:rsidRPr="007A4F66" w:rsidRDefault="00722B1C" w:rsidP="00065713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A4F66">
              <w:rPr>
                <w:sz w:val="18"/>
                <w:szCs w:val="18"/>
              </w:rPr>
              <w:t>Select and use appropriate software to optimise the display of multimedia outcomes and maximise impact</w:t>
            </w:r>
          </w:p>
        </w:tc>
        <w:tc>
          <w:tcPr>
            <w:tcW w:w="6237" w:type="dxa"/>
          </w:tcPr>
          <w:p w14:paraId="311D428E" w14:textId="77777777" w:rsidR="00722B1C" w:rsidRPr="007A4F66" w:rsidRDefault="00722B1C" w:rsidP="00065713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7A4F66">
              <w:rPr>
                <w:i/>
                <w:sz w:val="18"/>
                <w:szCs w:val="18"/>
              </w:rPr>
              <w:t>Display multimedia outcomes: Thumbnail, quarter screen, full screen, screen resolution, data bandwidth, transmission speeds, output media; constraints (</w:t>
            </w:r>
            <w:proofErr w:type="spellStart"/>
            <w:r w:rsidRPr="007A4F66">
              <w:rPr>
                <w:i/>
                <w:sz w:val="18"/>
                <w:szCs w:val="18"/>
              </w:rPr>
              <w:t>eg</w:t>
            </w:r>
            <w:proofErr w:type="spellEnd"/>
            <w:r w:rsidRPr="007A4F66">
              <w:rPr>
                <w:i/>
                <w:sz w:val="18"/>
                <w:szCs w:val="18"/>
              </w:rPr>
              <w:t xml:space="preserve"> speed of delivery, size of files, end user hardware and software configuration)</w:t>
            </w:r>
          </w:p>
        </w:tc>
        <w:tc>
          <w:tcPr>
            <w:tcW w:w="3118" w:type="dxa"/>
          </w:tcPr>
          <w:p w14:paraId="311D428F" w14:textId="77777777" w:rsidR="00722B1C" w:rsidRDefault="00722B1C" w:rsidP="007A4F66">
            <w:pPr>
              <w:spacing w:before="120" w:after="120"/>
            </w:pPr>
          </w:p>
        </w:tc>
      </w:tr>
      <w:tr w:rsidR="00722B1C" w14:paraId="311D4297" w14:textId="77777777" w:rsidTr="007A4F66">
        <w:trPr>
          <w:cantSplit/>
          <w:jc w:val="center"/>
        </w:trPr>
        <w:tc>
          <w:tcPr>
            <w:tcW w:w="1560" w:type="dxa"/>
            <w:vMerge/>
            <w:shd w:val="clear" w:color="auto" w:fill="D6E3BC"/>
          </w:tcPr>
          <w:p w14:paraId="311D4291" w14:textId="77777777" w:rsidR="00722B1C" w:rsidRDefault="00722B1C" w:rsidP="007A4F66">
            <w:pPr>
              <w:spacing w:before="120" w:after="120"/>
            </w:pPr>
          </w:p>
        </w:tc>
        <w:tc>
          <w:tcPr>
            <w:tcW w:w="851" w:type="dxa"/>
          </w:tcPr>
          <w:p w14:paraId="311D4292" w14:textId="77777777" w:rsidR="00722B1C" w:rsidRPr="007A4F66" w:rsidRDefault="00722B1C" w:rsidP="00065713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A4F66">
              <w:rPr>
                <w:sz w:val="18"/>
                <w:szCs w:val="18"/>
              </w:rPr>
              <w:t>4.3</w:t>
            </w:r>
          </w:p>
        </w:tc>
        <w:tc>
          <w:tcPr>
            <w:tcW w:w="3260" w:type="dxa"/>
          </w:tcPr>
          <w:p w14:paraId="311D4293" w14:textId="77777777" w:rsidR="00722B1C" w:rsidRPr="007A4F66" w:rsidRDefault="00722B1C" w:rsidP="00065713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A4F66">
              <w:rPr>
                <w:sz w:val="18"/>
                <w:szCs w:val="18"/>
              </w:rPr>
              <w:t>Select and adjust the display settings to exploit the features of the display device and optimise the quality of the presentation</w:t>
            </w:r>
          </w:p>
        </w:tc>
        <w:tc>
          <w:tcPr>
            <w:tcW w:w="6237" w:type="dxa"/>
          </w:tcPr>
          <w:p w14:paraId="311D4294" w14:textId="77777777" w:rsidR="00722B1C" w:rsidRPr="007A4F66" w:rsidRDefault="00722B1C" w:rsidP="00065713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7A4F66">
              <w:rPr>
                <w:i/>
                <w:sz w:val="18"/>
                <w:szCs w:val="18"/>
              </w:rPr>
              <w:t xml:space="preserve">Display settings: Visual: brightness, contrast, screen resolution, colour balance, monochrome </w:t>
            </w:r>
          </w:p>
          <w:p w14:paraId="311D4295" w14:textId="77777777" w:rsidR="00722B1C" w:rsidRPr="007A4F66" w:rsidRDefault="00722B1C" w:rsidP="00065713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7A4F66">
              <w:rPr>
                <w:i/>
                <w:sz w:val="18"/>
                <w:szCs w:val="18"/>
              </w:rPr>
              <w:t>Sound: volume, treble, bass, balance; Animation: speed</w:t>
            </w:r>
          </w:p>
        </w:tc>
        <w:tc>
          <w:tcPr>
            <w:tcW w:w="3118" w:type="dxa"/>
          </w:tcPr>
          <w:p w14:paraId="311D4296" w14:textId="77777777" w:rsidR="00722B1C" w:rsidRDefault="00722B1C" w:rsidP="007A4F66">
            <w:pPr>
              <w:spacing w:before="120" w:after="120"/>
            </w:pPr>
          </w:p>
        </w:tc>
      </w:tr>
    </w:tbl>
    <w:p w14:paraId="311D4298" w14:textId="77777777" w:rsidR="00722B1C" w:rsidRDefault="00722B1C"/>
    <w:p w14:paraId="311D4299" w14:textId="77777777" w:rsidR="00722B1C" w:rsidRDefault="00722B1C">
      <w:r>
        <w:br w:type="page"/>
      </w:r>
    </w:p>
    <w:p w14:paraId="311D429A" w14:textId="77777777" w:rsidR="00722B1C" w:rsidRDefault="00722B1C"/>
    <w:tbl>
      <w:tblPr>
        <w:tblW w:w="15168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2103"/>
        <w:gridCol w:w="4844"/>
        <w:gridCol w:w="1559"/>
        <w:gridCol w:w="3118"/>
        <w:gridCol w:w="3544"/>
      </w:tblGrid>
      <w:tr w:rsidR="00722B1C" w14:paraId="311D429C" w14:textId="77777777" w:rsidTr="007A4F66">
        <w:trPr>
          <w:trHeight w:val="336"/>
          <w:jc w:val="center"/>
        </w:trPr>
        <w:tc>
          <w:tcPr>
            <w:tcW w:w="15168" w:type="dxa"/>
            <w:gridSpan w:val="5"/>
            <w:shd w:val="clear" w:color="auto" w:fill="D6E3BC"/>
          </w:tcPr>
          <w:p w14:paraId="311D429B" w14:textId="77777777" w:rsidR="00722B1C" w:rsidRPr="007A4F66" w:rsidRDefault="00722B1C" w:rsidP="00065713">
            <w:pPr>
              <w:spacing w:beforeLines="30" w:before="72" w:afterLines="30" w:after="7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A4F66">
              <w:rPr>
                <w:rFonts w:cs="Arial"/>
                <w:b/>
                <w:bCs/>
                <w:sz w:val="20"/>
                <w:szCs w:val="20"/>
              </w:rPr>
              <w:t>Assessment Report</w:t>
            </w:r>
          </w:p>
        </w:tc>
      </w:tr>
      <w:tr w:rsidR="00722B1C" w14:paraId="311D429F" w14:textId="77777777" w:rsidTr="007A4F66">
        <w:trPr>
          <w:trHeight w:val="3371"/>
          <w:jc w:val="center"/>
        </w:trPr>
        <w:tc>
          <w:tcPr>
            <w:tcW w:w="15168" w:type="dxa"/>
            <w:gridSpan w:val="5"/>
          </w:tcPr>
          <w:p w14:paraId="311D429D" w14:textId="77777777" w:rsidR="00722B1C" w:rsidRPr="007A4F66" w:rsidRDefault="00722B1C" w:rsidP="007A4F66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7A4F66">
              <w:rPr>
                <w:rFonts w:cs="Arial"/>
                <w:b/>
                <w:bCs/>
                <w:sz w:val="20"/>
                <w:szCs w:val="20"/>
              </w:rPr>
              <w:t xml:space="preserve">Assessor feedback / comments </w:t>
            </w:r>
            <w:r w:rsidRPr="007A4F66">
              <w:rPr>
                <w:rFonts w:cs="Arial"/>
                <w:bCs/>
                <w:sz w:val="20"/>
                <w:szCs w:val="20"/>
              </w:rPr>
              <w:t>(</w:t>
            </w:r>
            <w:proofErr w:type="gramStart"/>
            <w:r w:rsidRPr="007A4F66">
              <w:rPr>
                <w:rFonts w:cs="Arial"/>
                <w:bCs/>
                <w:sz w:val="20"/>
                <w:szCs w:val="20"/>
              </w:rPr>
              <w:t>continue on</w:t>
            </w:r>
            <w:proofErr w:type="gramEnd"/>
            <w:r w:rsidRPr="007A4F66">
              <w:rPr>
                <w:rFonts w:cs="Arial"/>
                <w:bCs/>
                <w:sz w:val="20"/>
                <w:szCs w:val="20"/>
              </w:rPr>
              <w:t xml:space="preserve"> additional sheet / assessment report if necessary)</w:t>
            </w:r>
          </w:p>
          <w:p w14:paraId="311D429E" w14:textId="77777777" w:rsidR="00722B1C" w:rsidRPr="007A4F66" w:rsidRDefault="00722B1C" w:rsidP="007A4F66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722B1C" w14:paraId="311D42A2" w14:textId="77777777" w:rsidTr="007A4F66">
        <w:trPr>
          <w:trHeight w:val="2208"/>
          <w:jc w:val="center"/>
        </w:trPr>
        <w:tc>
          <w:tcPr>
            <w:tcW w:w="15168" w:type="dxa"/>
            <w:gridSpan w:val="5"/>
          </w:tcPr>
          <w:p w14:paraId="311D42A0" w14:textId="77777777" w:rsidR="00722B1C" w:rsidRPr="007A4F66" w:rsidRDefault="00722B1C" w:rsidP="007A4F66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7A4F66">
              <w:rPr>
                <w:rFonts w:cs="Arial"/>
                <w:b/>
                <w:bCs/>
                <w:sz w:val="20"/>
                <w:szCs w:val="20"/>
              </w:rPr>
              <w:t xml:space="preserve">Internal Verifier actions / comments / feedback </w:t>
            </w:r>
          </w:p>
          <w:p w14:paraId="311D42A1" w14:textId="77777777" w:rsidR="00722B1C" w:rsidRPr="007A4F66" w:rsidRDefault="00722B1C" w:rsidP="007A4F66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722B1C" w:rsidRPr="00C641E8" w14:paraId="311D42AE" w14:textId="77777777" w:rsidTr="007A4F66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311D42A3" w14:textId="77777777" w:rsidR="00722B1C" w:rsidRPr="007A4F66" w:rsidRDefault="00722B1C" w:rsidP="007A4F66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7A4F66">
              <w:rPr>
                <w:rFonts w:cs="Arial"/>
                <w:b/>
                <w:bCs/>
                <w:sz w:val="20"/>
                <w:szCs w:val="20"/>
              </w:rPr>
              <w:t xml:space="preserve">Assessor signature: </w:t>
            </w:r>
          </w:p>
        </w:tc>
        <w:tc>
          <w:tcPr>
            <w:tcW w:w="4844" w:type="dxa"/>
          </w:tcPr>
          <w:p w14:paraId="311D42A4" w14:textId="77777777" w:rsidR="00722B1C" w:rsidRPr="007A4F66" w:rsidRDefault="00722B1C" w:rsidP="00065713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311D42A5" w14:textId="77777777" w:rsidR="00722B1C" w:rsidRPr="007A4F66" w:rsidRDefault="00722B1C" w:rsidP="00065713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311D42A6" w14:textId="77777777" w:rsidR="00722B1C" w:rsidRPr="007A4F66" w:rsidRDefault="00722B1C" w:rsidP="007A4F66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7A4F66">
              <w:rPr>
                <w:rFonts w:cs="Arial"/>
                <w:b/>
                <w:bCs/>
                <w:sz w:val="20"/>
                <w:szCs w:val="20"/>
              </w:rPr>
              <w:t>Assessment date:</w:t>
            </w:r>
          </w:p>
        </w:tc>
        <w:tc>
          <w:tcPr>
            <w:tcW w:w="3118" w:type="dxa"/>
          </w:tcPr>
          <w:p w14:paraId="311D42A7" w14:textId="77777777" w:rsidR="00722B1C" w:rsidRPr="007A4F66" w:rsidRDefault="00722B1C" w:rsidP="00065713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D6E3BC"/>
          </w:tcPr>
          <w:p w14:paraId="311D42A8" w14:textId="77777777" w:rsidR="00722B1C" w:rsidRPr="007A4F66" w:rsidRDefault="00722B1C" w:rsidP="00065713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7A4F66">
              <w:rPr>
                <w:rFonts w:cs="Arial"/>
                <w:b/>
                <w:sz w:val="20"/>
                <w:szCs w:val="20"/>
              </w:rPr>
              <w:t>Reason for IV:</w:t>
            </w:r>
          </w:p>
          <w:p w14:paraId="311D42A9" w14:textId="77777777" w:rsidR="00722B1C" w:rsidRPr="007A4F66" w:rsidRDefault="00722B1C" w:rsidP="00065713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7A4F66">
              <w:rPr>
                <w:rFonts w:cs="Arial"/>
                <w:b/>
                <w:sz w:val="20"/>
                <w:szCs w:val="20"/>
              </w:rPr>
              <w:t>New Assessor</w:t>
            </w:r>
            <w:r w:rsidRPr="007A4F66">
              <w:rPr>
                <w:rFonts w:cs="Arial"/>
                <w:b/>
                <w:sz w:val="20"/>
                <w:szCs w:val="20"/>
              </w:rPr>
              <w:tab/>
            </w:r>
            <w:r w:rsidRPr="007A4F66">
              <w:rPr>
                <w:rFonts w:cs="Arial"/>
                <w:b/>
                <w:sz w:val="20"/>
                <w:szCs w:val="20"/>
              </w:rPr>
              <w:tab/>
            </w:r>
            <w:r w:rsidRPr="007A4F66">
              <w:rPr>
                <w:rFonts w:cs="Arial"/>
                <w:b/>
                <w:sz w:val="20"/>
                <w:szCs w:val="20"/>
              </w:rPr>
              <w:tab/>
            </w:r>
            <w:r w:rsidRPr="007A4F66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F66">
              <w:rPr>
                <w:bCs/>
                <w:kern w:val="32"/>
                <w:szCs w:val="20"/>
              </w:rPr>
              <w:instrText xml:space="preserve"> FORMCHECKBOX </w:instrText>
            </w:r>
            <w:r w:rsidR="008E63C4">
              <w:rPr>
                <w:bCs/>
                <w:kern w:val="32"/>
                <w:szCs w:val="20"/>
              </w:rPr>
            </w:r>
            <w:r w:rsidR="008E63C4">
              <w:rPr>
                <w:bCs/>
                <w:kern w:val="32"/>
                <w:szCs w:val="20"/>
              </w:rPr>
              <w:fldChar w:fldCharType="separate"/>
            </w:r>
            <w:r w:rsidRPr="007A4F66">
              <w:rPr>
                <w:bCs/>
                <w:kern w:val="32"/>
                <w:szCs w:val="20"/>
              </w:rPr>
              <w:fldChar w:fldCharType="end"/>
            </w:r>
          </w:p>
          <w:p w14:paraId="311D42AA" w14:textId="77777777" w:rsidR="00722B1C" w:rsidRPr="007A4F66" w:rsidRDefault="00722B1C" w:rsidP="00065713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7A4F66">
              <w:rPr>
                <w:rFonts w:cs="Arial"/>
                <w:b/>
                <w:sz w:val="20"/>
                <w:szCs w:val="20"/>
              </w:rPr>
              <w:t>Random Sample</w:t>
            </w:r>
            <w:r w:rsidRPr="007A4F66">
              <w:rPr>
                <w:rFonts w:cs="Arial"/>
                <w:b/>
                <w:sz w:val="20"/>
                <w:szCs w:val="20"/>
              </w:rPr>
              <w:tab/>
            </w:r>
            <w:r w:rsidRPr="007A4F66">
              <w:rPr>
                <w:rFonts w:cs="Arial"/>
                <w:b/>
                <w:sz w:val="20"/>
                <w:szCs w:val="20"/>
              </w:rPr>
              <w:tab/>
            </w:r>
            <w:r w:rsidRPr="007A4F66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F66">
              <w:rPr>
                <w:bCs/>
                <w:kern w:val="32"/>
                <w:szCs w:val="20"/>
              </w:rPr>
              <w:instrText xml:space="preserve"> FORMCHECKBOX </w:instrText>
            </w:r>
            <w:r w:rsidR="008E63C4">
              <w:rPr>
                <w:bCs/>
                <w:kern w:val="32"/>
                <w:szCs w:val="20"/>
              </w:rPr>
            </w:r>
            <w:r w:rsidR="008E63C4">
              <w:rPr>
                <w:bCs/>
                <w:kern w:val="32"/>
                <w:szCs w:val="20"/>
              </w:rPr>
              <w:fldChar w:fldCharType="separate"/>
            </w:r>
            <w:r w:rsidRPr="007A4F66">
              <w:rPr>
                <w:bCs/>
                <w:kern w:val="32"/>
                <w:szCs w:val="20"/>
              </w:rPr>
              <w:fldChar w:fldCharType="end"/>
            </w:r>
          </w:p>
          <w:p w14:paraId="311D42AB" w14:textId="77777777" w:rsidR="00722B1C" w:rsidRPr="007A4F66" w:rsidRDefault="00722B1C" w:rsidP="00065713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7A4F66">
              <w:rPr>
                <w:rFonts w:cs="Arial"/>
                <w:b/>
                <w:sz w:val="20"/>
                <w:szCs w:val="20"/>
              </w:rPr>
              <w:t>New Unit/Qualification</w:t>
            </w:r>
            <w:r w:rsidRPr="007A4F66">
              <w:rPr>
                <w:rFonts w:cs="Arial"/>
                <w:b/>
                <w:sz w:val="20"/>
                <w:szCs w:val="20"/>
              </w:rPr>
              <w:tab/>
            </w:r>
            <w:r>
              <w:t xml:space="preserve"> </w:t>
            </w:r>
            <w:r>
              <w:tab/>
            </w:r>
            <w:r w:rsidRPr="007A4F66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F66">
              <w:rPr>
                <w:bCs/>
                <w:kern w:val="32"/>
                <w:szCs w:val="20"/>
              </w:rPr>
              <w:instrText xml:space="preserve"> FORMCHECKBOX </w:instrText>
            </w:r>
            <w:r w:rsidR="008E63C4">
              <w:rPr>
                <w:bCs/>
                <w:kern w:val="32"/>
                <w:szCs w:val="20"/>
              </w:rPr>
            </w:r>
            <w:r w:rsidR="008E63C4">
              <w:rPr>
                <w:bCs/>
                <w:kern w:val="32"/>
                <w:szCs w:val="20"/>
              </w:rPr>
              <w:fldChar w:fldCharType="separate"/>
            </w:r>
            <w:r w:rsidRPr="007A4F66">
              <w:rPr>
                <w:bCs/>
                <w:kern w:val="32"/>
                <w:szCs w:val="20"/>
              </w:rPr>
              <w:fldChar w:fldCharType="end"/>
            </w:r>
          </w:p>
          <w:p w14:paraId="311D42AC" w14:textId="77777777" w:rsidR="00722B1C" w:rsidRPr="007A4F66" w:rsidRDefault="00722B1C" w:rsidP="00065713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7A4F66">
              <w:rPr>
                <w:rFonts w:cs="Arial"/>
                <w:b/>
                <w:sz w:val="20"/>
                <w:szCs w:val="20"/>
              </w:rPr>
              <w:t>Other</w:t>
            </w:r>
            <w:r w:rsidRPr="007A4F66">
              <w:rPr>
                <w:rFonts w:cs="Arial"/>
                <w:b/>
                <w:sz w:val="20"/>
                <w:szCs w:val="20"/>
              </w:rPr>
              <w:tab/>
            </w:r>
            <w:r w:rsidRPr="007A4F66">
              <w:rPr>
                <w:bCs/>
                <w:kern w:val="32"/>
                <w:szCs w:val="20"/>
              </w:rPr>
              <w:tab/>
            </w:r>
            <w:r w:rsidRPr="007A4F66">
              <w:rPr>
                <w:bCs/>
                <w:kern w:val="32"/>
                <w:szCs w:val="20"/>
              </w:rPr>
              <w:tab/>
            </w:r>
            <w:r w:rsidRPr="007A4F66">
              <w:rPr>
                <w:bCs/>
                <w:kern w:val="32"/>
                <w:szCs w:val="20"/>
              </w:rPr>
              <w:tab/>
            </w:r>
            <w:r w:rsidRPr="007A4F66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F66">
              <w:rPr>
                <w:bCs/>
                <w:kern w:val="32"/>
                <w:szCs w:val="20"/>
              </w:rPr>
              <w:instrText xml:space="preserve"> FORMCHECKBOX </w:instrText>
            </w:r>
            <w:r w:rsidR="008E63C4">
              <w:rPr>
                <w:bCs/>
                <w:kern w:val="32"/>
                <w:szCs w:val="20"/>
              </w:rPr>
            </w:r>
            <w:r w:rsidR="008E63C4">
              <w:rPr>
                <w:bCs/>
                <w:kern w:val="32"/>
                <w:szCs w:val="20"/>
              </w:rPr>
              <w:fldChar w:fldCharType="separate"/>
            </w:r>
            <w:r w:rsidRPr="007A4F66">
              <w:rPr>
                <w:bCs/>
                <w:kern w:val="32"/>
                <w:szCs w:val="20"/>
              </w:rPr>
              <w:fldChar w:fldCharType="end"/>
            </w:r>
          </w:p>
          <w:p w14:paraId="311D42AD" w14:textId="77777777" w:rsidR="00722B1C" w:rsidRPr="007A4F66" w:rsidRDefault="00722B1C" w:rsidP="00065713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</w:tr>
      <w:tr w:rsidR="00722B1C" w:rsidRPr="00C641E8" w14:paraId="311D42B5" w14:textId="77777777" w:rsidTr="007A4F66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311D42AF" w14:textId="77777777" w:rsidR="00722B1C" w:rsidRPr="007A4F66" w:rsidRDefault="00722B1C" w:rsidP="007A4F66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7A4F66">
              <w:rPr>
                <w:rFonts w:cs="Arial"/>
                <w:b/>
                <w:bCs/>
                <w:sz w:val="20"/>
                <w:szCs w:val="20"/>
              </w:rPr>
              <w:t>IV signature:</w:t>
            </w:r>
          </w:p>
        </w:tc>
        <w:tc>
          <w:tcPr>
            <w:tcW w:w="4844" w:type="dxa"/>
          </w:tcPr>
          <w:p w14:paraId="311D42B0" w14:textId="77777777" w:rsidR="00722B1C" w:rsidRPr="007A4F66" w:rsidRDefault="00722B1C" w:rsidP="00065713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311D42B1" w14:textId="77777777" w:rsidR="00722B1C" w:rsidRPr="007A4F66" w:rsidRDefault="00722B1C" w:rsidP="00065713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311D42B2" w14:textId="77777777" w:rsidR="00722B1C" w:rsidRPr="007A4F66" w:rsidRDefault="00722B1C" w:rsidP="007A4F66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7A4F66">
              <w:rPr>
                <w:rFonts w:cs="Arial"/>
                <w:b/>
                <w:bCs/>
                <w:sz w:val="20"/>
                <w:szCs w:val="20"/>
              </w:rPr>
              <w:t>IV date:</w:t>
            </w:r>
          </w:p>
        </w:tc>
        <w:tc>
          <w:tcPr>
            <w:tcW w:w="3118" w:type="dxa"/>
          </w:tcPr>
          <w:p w14:paraId="311D42B3" w14:textId="77777777" w:rsidR="00722B1C" w:rsidRPr="007A4F66" w:rsidRDefault="00722B1C" w:rsidP="00065713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6E3BC"/>
          </w:tcPr>
          <w:p w14:paraId="311D42B4" w14:textId="77777777" w:rsidR="00722B1C" w:rsidRPr="009341B4" w:rsidRDefault="00722B1C" w:rsidP="00065713">
            <w:pPr>
              <w:spacing w:beforeLines="30" w:before="72" w:afterLines="30" w:after="72"/>
            </w:pPr>
          </w:p>
        </w:tc>
      </w:tr>
    </w:tbl>
    <w:p w14:paraId="311D42B6" w14:textId="77777777" w:rsidR="00722B1C" w:rsidRDefault="00722B1C" w:rsidP="00395C73"/>
    <w:sectPr w:rsidR="00722B1C" w:rsidSect="007F72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134" w:left="1134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D42B9" w14:textId="77777777" w:rsidR="00722B1C" w:rsidRDefault="00722B1C" w:rsidP="00CA1B86">
      <w:r>
        <w:separator/>
      </w:r>
    </w:p>
  </w:endnote>
  <w:endnote w:type="continuationSeparator" w:id="0">
    <w:p w14:paraId="311D42BA" w14:textId="77777777" w:rsidR="00722B1C" w:rsidRDefault="00722B1C" w:rsidP="00CA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21019" w14:textId="77777777" w:rsidR="008E63C4" w:rsidRDefault="008E63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D42BF" w14:textId="77777777" w:rsidR="00722B1C" w:rsidRPr="00BD4ED9" w:rsidRDefault="00722B1C" w:rsidP="00CE22D9">
    <w:pPr>
      <w:pStyle w:val="Footer"/>
      <w:rPr>
        <w:b/>
        <w:sz w:val="18"/>
        <w:szCs w:val="18"/>
      </w:rPr>
    </w:pPr>
    <w:r w:rsidRPr="00BD4ED9">
      <w:rPr>
        <w:b/>
        <w:sz w:val="18"/>
        <w:szCs w:val="18"/>
      </w:rPr>
      <w:t>Document must be completed and retained for audit purposes</w:t>
    </w:r>
  </w:p>
  <w:p w14:paraId="311D42C0" w14:textId="77777777" w:rsidR="00722B1C" w:rsidRPr="00D63336" w:rsidRDefault="00722B1C" w:rsidP="00CE22D9">
    <w:pPr>
      <w:jc w:val="right"/>
      <w:rPr>
        <w:sz w:val="18"/>
        <w:szCs w:val="18"/>
      </w:rPr>
    </w:pPr>
    <w:r w:rsidRPr="00D63336">
      <w:rPr>
        <w:sz w:val="18"/>
        <w:szCs w:val="18"/>
      </w:rPr>
      <w:t xml:space="preserve">Page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PAGE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D63336">
      <w:rPr>
        <w:sz w:val="18"/>
        <w:szCs w:val="18"/>
      </w:rPr>
      <w:fldChar w:fldCharType="end"/>
    </w:r>
    <w:r w:rsidRPr="00D63336">
      <w:rPr>
        <w:sz w:val="18"/>
        <w:szCs w:val="18"/>
      </w:rPr>
      <w:t xml:space="preserve"> of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NUMPAGES 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5</w:t>
    </w:r>
    <w:r w:rsidRPr="00D63336">
      <w:rPr>
        <w:sz w:val="18"/>
        <w:szCs w:val="18"/>
      </w:rPr>
      <w:fldChar w:fldCharType="end"/>
    </w:r>
  </w:p>
  <w:p w14:paraId="311D42C1" w14:textId="1C25B742" w:rsidR="00722B1C" w:rsidRPr="00BD4ED9" w:rsidRDefault="00722B1C" w:rsidP="00CE22D9">
    <w:pPr>
      <w:pStyle w:val="Footer"/>
      <w:rPr>
        <w:sz w:val="18"/>
        <w:szCs w:val="18"/>
      </w:rPr>
    </w:pPr>
    <w:r w:rsidRPr="00BD4ED9">
      <w:rPr>
        <w:sz w:val="18"/>
        <w:szCs w:val="18"/>
      </w:rPr>
      <w:t xml:space="preserve">ERS </w:t>
    </w:r>
    <w:r w:rsidR="008E63C4">
      <w:rPr>
        <w:sz w:val="18"/>
        <w:szCs w:val="18"/>
      </w:rPr>
      <w:t xml:space="preserve">March </w:t>
    </w:r>
    <w:r w:rsidR="008E63C4">
      <w:rPr>
        <w:sz w:val="18"/>
        <w:szCs w:val="18"/>
      </w:rPr>
      <w:t>2020</w:t>
    </w:r>
    <w:bookmarkStart w:id="0" w:name="_GoBack"/>
    <w:bookmarkEnd w:id="0"/>
    <w:r>
      <w:rPr>
        <w:sz w:val="18"/>
        <w:szCs w:val="18"/>
      </w:rPr>
      <w:tab/>
    </w:r>
  </w:p>
  <w:p w14:paraId="311D42C2" w14:textId="77777777" w:rsidR="00722B1C" w:rsidRPr="00CE22D9" w:rsidRDefault="00722B1C" w:rsidP="00CE2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DF5EC" w14:textId="77777777" w:rsidR="008E63C4" w:rsidRDefault="008E6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D42B7" w14:textId="77777777" w:rsidR="00722B1C" w:rsidRDefault="00722B1C" w:rsidP="00CA1B86">
      <w:r>
        <w:separator/>
      </w:r>
    </w:p>
  </w:footnote>
  <w:footnote w:type="continuationSeparator" w:id="0">
    <w:p w14:paraId="311D42B8" w14:textId="77777777" w:rsidR="00722B1C" w:rsidRDefault="00722B1C" w:rsidP="00CA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B2DFD" w14:textId="77777777" w:rsidR="008E63C4" w:rsidRDefault="008E63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D42BB" w14:textId="0F420D89" w:rsidR="00722B1C" w:rsidRDefault="008E63C4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noProof/>
      </w:rPr>
      <w:pict w14:anchorId="151CDC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alt="" style="position:absolute;left:0;text-align:left;margin-left:-46.2pt;margin-top:-14.95pt;width:46.5pt;height:59.25pt;z-index:251659264;mso-position-horizontal-relative:text;mso-position-vertical-relative:text;mso-width-relative:page;mso-height-relative:page">
          <v:imagedata r:id="rId1" r:href="rId2"/>
          <w10:wrap type="square"/>
        </v:shape>
      </w:pict>
    </w:r>
    <w:r w:rsidR="00722B1C">
      <w:rPr>
        <w:rFonts w:cs="Arial"/>
        <w:b/>
        <w:bCs/>
        <w:sz w:val="24"/>
        <w:szCs w:val="24"/>
      </w:rPr>
      <w:t xml:space="preserve">BCS </w:t>
    </w:r>
    <w:r w:rsidR="00722B1C" w:rsidRPr="00567952">
      <w:rPr>
        <w:rFonts w:cs="Arial"/>
        <w:b/>
        <w:bCs/>
        <w:sz w:val="24"/>
        <w:szCs w:val="24"/>
      </w:rPr>
      <w:t>Evidence Based Assessment</w:t>
    </w:r>
  </w:p>
  <w:p w14:paraId="311D42BC" w14:textId="77777777" w:rsidR="00722B1C" w:rsidRDefault="00722B1C" w:rsidP="00CE22D9">
    <w:pPr>
      <w:shd w:val="clear" w:color="auto" w:fill="FFFFFF"/>
      <w:spacing w:line="264" w:lineRule="atLeast"/>
      <w:jc w:val="center"/>
      <w:rPr>
        <w:rFonts w:cs="Arial"/>
        <w:b/>
        <w:bCs/>
        <w:sz w:val="24"/>
        <w:szCs w:val="24"/>
      </w:rPr>
    </w:pPr>
    <w:r>
      <w:rPr>
        <w:rFonts w:cs="Arial"/>
        <w:b/>
        <w:sz w:val="24"/>
        <w:szCs w:val="24"/>
      </w:rPr>
      <w:t xml:space="preserve">Multimedia Software </w:t>
    </w:r>
    <w:r w:rsidRPr="00955BCE">
      <w:rPr>
        <w:rFonts w:cs="Arial"/>
        <w:b/>
        <w:bCs/>
        <w:sz w:val="24"/>
        <w:szCs w:val="24"/>
      </w:rPr>
      <w:t>L</w:t>
    </w:r>
    <w:r>
      <w:rPr>
        <w:rFonts w:cs="Arial"/>
        <w:b/>
        <w:bCs/>
        <w:sz w:val="24"/>
        <w:szCs w:val="24"/>
      </w:rPr>
      <w:t xml:space="preserve">evel 3 </w:t>
    </w:r>
  </w:p>
  <w:p w14:paraId="311D42BD" w14:textId="77777777" w:rsidR="00722B1C" w:rsidRDefault="00722B1C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rFonts w:cs="Arial"/>
        <w:b/>
        <w:bCs/>
        <w:sz w:val="24"/>
        <w:szCs w:val="24"/>
      </w:rPr>
      <w:t>Evidence Record Sheet</w:t>
    </w:r>
  </w:p>
  <w:p w14:paraId="311D42BE" w14:textId="77777777" w:rsidR="00722B1C" w:rsidRDefault="00722B1C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D177B" w14:textId="77777777" w:rsidR="008E63C4" w:rsidRDefault="008E63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3686"/>
    <w:multiLevelType w:val="hybridMultilevel"/>
    <w:tmpl w:val="B98E1B02"/>
    <w:lvl w:ilvl="0" w:tplc="66F64B6E">
      <w:start w:val="1"/>
      <w:numFmt w:val="decimal"/>
      <w:pStyle w:val="CBNumbering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481E4A"/>
    <w:multiLevelType w:val="hybridMultilevel"/>
    <w:tmpl w:val="5C12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07869"/>
    <w:multiLevelType w:val="hybridMultilevel"/>
    <w:tmpl w:val="28A6CB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390015"/>
    <w:multiLevelType w:val="hybridMultilevel"/>
    <w:tmpl w:val="CB40E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A1B86"/>
    <w:rsid w:val="000073C9"/>
    <w:rsid w:val="000568DB"/>
    <w:rsid w:val="00065713"/>
    <w:rsid w:val="000A2348"/>
    <w:rsid w:val="000A29B1"/>
    <w:rsid w:val="000B3902"/>
    <w:rsid w:val="000F3EDF"/>
    <w:rsid w:val="0017006A"/>
    <w:rsid w:val="00170F2A"/>
    <w:rsid w:val="001B5147"/>
    <w:rsid w:val="0021134B"/>
    <w:rsid w:val="00212754"/>
    <w:rsid w:val="0022207E"/>
    <w:rsid w:val="00244546"/>
    <w:rsid w:val="00261B83"/>
    <w:rsid w:val="00264F34"/>
    <w:rsid w:val="002677D6"/>
    <w:rsid w:val="00283F42"/>
    <w:rsid w:val="002A1CE9"/>
    <w:rsid w:val="002B1BA3"/>
    <w:rsid w:val="002D2E64"/>
    <w:rsid w:val="002F4C68"/>
    <w:rsid w:val="0031389D"/>
    <w:rsid w:val="00326154"/>
    <w:rsid w:val="00395C73"/>
    <w:rsid w:val="00434B0A"/>
    <w:rsid w:val="004B44C5"/>
    <w:rsid w:val="0051408F"/>
    <w:rsid w:val="00514BF8"/>
    <w:rsid w:val="00543884"/>
    <w:rsid w:val="0054747A"/>
    <w:rsid w:val="0056573F"/>
    <w:rsid w:val="00567952"/>
    <w:rsid w:val="00573406"/>
    <w:rsid w:val="005A050A"/>
    <w:rsid w:val="005E2585"/>
    <w:rsid w:val="00605245"/>
    <w:rsid w:val="00606BA1"/>
    <w:rsid w:val="00623045"/>
    <w:rsid w:val="00626165"/>
    <w:rsid w:val="00642FA7"/>
    <w:rsid w:val="00645F10"/>
    <w:rsid w:val="00651C63"/>
    <w:rsid w:val="00655BCB"/>
    <w:rsid w:val="00661EB8"/>
    <w:rsid w:val="006B2075"/>
    <w:rsid w:val="006E5C8C"/>
    <w:rsid w:val="006F49BD"/>
    <w:rsid w:val="00722B1C"/>
    <w:rsid w:val="00735BB4"/>
    <w:rsid w:val="00735C6E"/>
    <w:rsid w:val="00752E47"/>
    <w:rsid w:val="00753F8C"/>
    <w:rsid w:val="0078593A"/>
    <w:rsid w:val="007A4F66"/>
    <w:rsid w:val="007B3F4B"/>
    <w:rsid w:val="007B6417"/>
    <w:rsid w:val="007C4757"/>
    <w:rsid w:val="007C78A9"/>
    <w:rsid w:val="007D2A05"/>
    <w:rsid w:val="007D44F5"/>
    <w:rsid w:val="007E4447"/>
    <w:rsid w:val="007F7281"/>
    <w:rsid w:val="008052E1"/>
    <w:rsid w:val="008077F0"/>
    <w:rsid w:val="0088169B"/>
    <w:rsid w:val="00882A08"/>
    <w:rsid w:val="008B4E25"/>
    <w:rsid w:val="008C242D"/>
    <w:rsid w:val="008E28BF"/>
    <w:rsid w:val="008E63C4"/>
    <w:rsid w:val="009221B4"/>
    <w:rsid w:val="009341B4"/>
    <w:rsid w:val="00946803"/>
    <w:rsid w:val="00955BCE"/>
    <w:rsid w:val="009C1565"/>
    <w:rsid w:val="009F57D2"/>
    <w:rsid w:val="00A10E15"/>
    <w:rsid w:val="00A32C4D"/>
    <w:rsid w:val="00A44E26"/>
    <w:rsid w:val="00A95010"/>
    <w:rsid w:val="00A96E87"/>
    <w:rsid w:val="00A97FDA"/>
    <w:rsid w:val="00B22CE0"/>
    <w:rsid w:val="00B3347C"/>
    <w:rsid w:val="00BB38B0"/>
    <w:rsid w:val="00BC6785"/>
    <w:rsid w:val="00BD4ED9"/>
    <w:rsid w:val="00BD5A9B"/>
    <w:rsid w:val="00BF10B6"/>
    <w:rsid w:val="00BF241F"/>
    <w:rsid w:val="00C166D8"/>
    <w:rsid w:val="00C20A67"/>
    <w:rsid w:val="00C21D33"/>
    <w:rsid w:val="00C411B1"/>
    <w:rsid w:val="00C641E8"/>
    <w:rsid w:val="00C65710"/>
    <w:rsid w:val="00C832F0"/>
    <w:rsid w:val="00C85162"/>
    <w:rsid w:val="00CA1B86"/>
    <w:rsid w:val="00CC1998"/>
    <w:rsid w:val="00CC4064"/>
    <w:rsid w:val="00CD2CD3"/>
    <w:rsid w:val="00CE17F5"/>
    <w:rsid w:val="00CE22D9"/>
    <w:rsid w:val="00CE2AE9"/>
    <w:rsid w:val="00D33BCA"/>
    <w:rsid w:val="00D631FE"/>
    <w:rsid w:val="00D63336"/>
    <w:rsid w:val="00D73DDD"/>
    <w:rsid w:val="00D76B82"/>
    <w:rsid w:val="00DA7C0D"/>
    <w:rsid w:val="00DB5CA9"/>
    <w:rsid w:val="00DD6468"/>
    <w:rsid w:val="00E1510E"/>
    <w:rsid w:val="00E251BC"/>
    <w:rsid w:val="00E30792"/>
    <w:rsid w:val="00E3244D"/>
    <w:rsid w:val="00E33265"/>
    <w:rsid w:val="00E811D6"/>
    <w:rsid w:val="00ED6D7C"/>
    <w:rsid w:val="00EF0D74"/>
    <w:rsid w:val="00F33763"/>
    <w:rsid w:val="00F35A2B"/>
    <w:rsid w:val="00F82BF9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11D41F7"/>
  <w15:docId w15:val="{F7D8C05D-F69D-4F4F-8D22-A3FF27BE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08F"/>
    <w:rPr>
      <w:rFonts w:eastAsia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Heading">
    <w:name w:val="CB Heading"/>
    <w:basedOn w:val="Normal"/>
    <w:uiPriority w:val="99"/>
    <w:rsid w:val="00605245"/>
    <w:rPr>
      <w:b/>
    </w:rPr>
  </w:style>
  <w:style w:type="paragraph" w:customStyle="1" w:styleId="CBKeyboardshortcut">
    <w:name w:val="CB Keyboard shortcut"/>
    <w:basedOn w:val="Normal"/>
    <w:uiPriority w:val="99"/>
    <w:rsid w:val="00605245"/>
    <w:rPr>
      <w:smallCaps/>
    </w:rPr>
  </w:style>
  <w:style w:type="paragraph" w:customStyle="1" w:styleId="CBNumbering">
    <w:name w:val="CB Numbering"/>
    <w:basedOn w:val="ListParagraph"/>
    <w:uiPriority w:val="99"/>
    <w:rsid w:val="00605245"/>
    <w:pPr>
      <w:numPr>
        <w:numId w:val="1"/>
      </w:numPr>
    </w:pPr>
  </w:style>
  <w:style w:type="paragraph" w:styleId="ListParagraph">
    <w:name w:val="List Paragraph"/>
    <w:basedOn w:val="Normal"/>
    <w:uiPriority w:val="99"/>
    <w:qFormat/>
    <w:rsid w:val="00605245"/>
    <w:pPr>
      <w:ind w:left="720"/>
      <w:contextualSpacing/>
    </w:pPr>
  </w:style>
  <w:style w:type="paragraph" w:customStyle="1" w:styleId="CBTextbox">
    <w:name w:val="CB Textbox"/>
    <w:basedOn w:val="Normal"/>
    <w:uiPriority w:val="99"/>
    <w:rsid w:val="00605245"/>
    <w:rPr>
      <w:sz w:val="20"/>
      <w:szCs w:val="20"/>
    </w:rPr>
  </w:style>
  <w:style w:type="paragraph" w:customStyle="1" w:styleId="Style1">
    <w:name w:val="Style1"/>
    <w:basedOn w:val="Normal"/>
    <w:uiPriority w:val="99"/>
    <w:rsid w:val="0056573F"/>
    <w:pPr>
      <w:autoSpaceDE w:val="0"/>
      <w:autoSpaceDN w:val="0"/>
      <w:adjustRightInd w:val="0"/>
    </w:pPr>
    <w:rPr>
      <w:b/>
      <w:color w:val="000000"/>
    </w:rPr>
  </w:style>
  <w:style w:type="paragraph" w:customStyle="1" w:styleId="CBNVQrefs">
    <w:name w:val="CB NVQ refs"/>
    <w:basedOn w:val="Normal"/>
    <w:uiPriority w:val="99"/>
    <w:rsid w:val="0056573F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CA1B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1B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1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1B86"/>
    <w:rPr>
      <w:rFonts w:cs="Times New Roman"/>
    </w:rPr>
  </w:style>
  <w:style w:type="table" w:styleId="TableGrid">
    <w:name w:val="Table Grid"/>
    <w:basedOn w:val="TableNormal"/>
    <w:uiPriority w:val="99"/>
    <w:rsid w:val="005140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1408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rsid w:val="000073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DA7C0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A7C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A7C0D"/>
    <w:rPr>
      <w:rFonts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7C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A7C0D"/>
    <w:rPr>
      <w:rFonts w:eastAsia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DA7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7C0D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56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56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F6E9.A2A988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4708AD4A81F4E97436334D52FE306" ma:contentTypeVersion="9" ma:contentTypeDescription="Create a new document." ma:contentTypeScope="" ma:versionID="87f478cc56a9af0e1dc42b19674dfd42">
  <xsd:schema xmlns:xsd="http://www.w3.org/2001/XMLSchema" xmlns:xs="http://www.w3.org/2001/XMLSchema" xmlns:p="http://schemas.microsoft.com/office/2006/metadata/properties" xmlns:ns2="8f85c476-16ed-45be-8e93-c4c0a918d2c2" xmlns:ns3="791a6f23-ac01-4ad6-a242-0e2cdd3cfc6d" targetNamespace="http://schemas.microsoft.com/office/2006/metadata/properties" ma:root="true" ma:fieldsID="89ae592630a848ba9da678c3d47844db" ns2:_="" ns3:_="">
    <xsd:import namespace="8f85c476-16ed-45be-8e93-c4c0a918d2c2"/>
    <xsd:import namespace="791a6f23-ac01-4ad6-a242-0e2cdd3cf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5c476-16ed-45be-8e93-c4c0a918d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a6f23-ac01-4ad6-a242-0e2cdd3cf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CB8B3B-60CF-4D6A-B09E-2058E24BDEAC}">
  <ds:schemaRefs>
    <ds:schemaRef ds:uri="8f85c476-16ed-45be-8e93-c4c0a918d2c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791a6f23-ac01-4ad6-a242-0e2cdd3cfc6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359780-655F-4445-A6A1-F93D5C8A33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AB8EA5-3DF5-4DB2-83C8-11218E2CC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5c476-16ed-45be-8e93-c4c0a918d2c2"/>
    <ds:schemaRef ds:uri="791a6f23-ac01-4ad6-a242-0e2cdd3cf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Bradbury</dc:creator>
  <cp:keywords/>
  <dc:description/>
  <cp:lastModifiedBy>Gary Edwards</cp:lastModifiedBy>
  <cp:revision>2</cp:revision>
  <dcterms:created xsi:type="dcterms:W3CDTF">2020-03-11T14:25:00Z</dcterms:created>
  <dcterms:modified xsi:type="dcterms:W3CDTF">2020-03-11T14:25:00Z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0x0101009134708AD4A81F4E97436334D52FE306</vt:lpwstr>
  </property>
</Properties>
</file>